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64F28"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B1FDA" w:rsidRPr="008D4C4B" w:rsidRDefault="00C36389" w:rsidP="00AB1FDA">
                  <w:pPr>
                    <w:jc w:val="both"/>
                  </w:pPr>
                  <w:r w:rsidRPr="006C0D1A">
                    <w:t>Приложение  к ОПОП по направлению подго</w:t>
                  </w:r>
                  <w:r>
                    <w:t xml:space="preserve">товки 44.03.05 Педагогическое образование (с двумя профилями подготовки) </w:t>
                  </w:r>
                  <w:r w:rsidRPr="006C0D1A">
                    <w:t xml:space="preserve"> (уровень бакалавриата), Направлен</w:t>
                  </w:r>
                  <w:r>
                    <w:t>ность (профиль) программы «Дошкольное образование» и «Начальное образование»</w:t>
                  </w:r>
                  <w:r w:rsidRPr="00885401">
                    <w:t xml:space="preserve"> </w:t>
                  </w:r>
                  <w:r w:rsidRPr="005732A3">
                    <w:t>формы обучения очная, заочная,</w:t>
                  </w:r>
                  <w:r w:rsidRPr="006C0D1A">
                    <w:t xml:space="preserve">, </w:t>
                  </w:r>
                  <w:r w:rsidRPr="00666070">
                    <w:t xml:space="preserve">утв. приказом ректора ОмГА </w:t>
                  </w:r>
                  <w:r w:rsidR="00AB1FDA" w:rsidRPr="008D4C4B">
                    <w:t>от 28.03.2022 № 28</w:t>
                  </w:r>
                </w:p>
                <w:p w:rsidR="00C36389" w:rsidRPr="008D03B2" w:rsidRDefault="00C36389" w:rsidP="008E0AFB">
                  <w:pPr>
                    <w:jc w:val="both"/>
                  </w:pPr>
                </w:p>
                <w:p w:rsidR="00C36389" w:rsidRDefault="00C3638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8E0AF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174539" w:rsidRDefault="007C277B" w:rsidP="00C94464">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008E0AFB">
        <w:rPr>
          <w:rFonts w:eastAsia="Courier New"/>
          <w:noProof/>
          <w:sz w:val="28"/>
          <w:szCs w:val="28"/>
          <w:lang w:bidi="ru-RU"/>
        </w:rPr>
        <w:t>«</w:t>
      </w:r>
      <w:r w:rsidR="00174539" w:rsidRPr="00174539">
        <w:rPr>
          <w:sz w:val="28"/>
          <w:szCs w:val="28"/>
        </w:rPr>
        <w:t>Педагогики, психологии и социальной работы</w:t>
      </w:r>
      <w:r w:rsidR="008E0AFB">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64F28"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36389" w:rsidRPr="00C94464" w:rsidRDefault="00C36389" w:rsidP="00C94464">
                  <w:pPr>
                    <w:jc w:val="center"/>
                    <w:rPr>
                      <w:sz w:val="24"/>
                      <w:szCs w:val="24"/>
                    </w:rPr>
                  </w:pPr>
                  <w:r w:rsidRPr="00C94464">
                    <w:rPr>
                      <w:sz w:val="24"/>
                      <w:szCs w:val="24"/>
                    </w:rPr>
                    <w:t>УТВЕРЖДАЮ:</w:t>
                  </w:r>
                </w:p>
                <w:p w:rsidR="00C36389" w:rsidRPr="00C94464" w:rsidRDefault="00C36389" w:rsidP="00C94464">
                  <w:pPr>
                    <w:jc w:val="center"/>
                    <w:rPr>
                      <w:sz w:val="24"/>
                      <w:szCs w:val="24"/>
                    </w:rPr>
                  </w:pPr>
                  <w:r w:rsidRPr="00C94464">
                    <w:rPr>
                      <w:sz w:val="24"/>
                      <w:szCs w:val="24"/>
                    </w:rPr>
                    <w:t>Ректор, д.фил.н., профессор</w:t>
                  </w:r>
                </w:p>
                <w:p w:rsidR="00C36389" w:rsidRDefault="00C36389" w:rsidP="00C94464">
                  <w:pPr>
                    <w:jc w:val="center"/>
                    <w:rPr>
                      <w:sz w:val="24"/>
                      <w:szCs w:val="24"/>
                    </w:rPr>
                  </w:pPr>
                </w:p>
                <w:p w:rsidR="00C36389" w:rsidRPr="00C94464" w:rsidRDefault="00C36389" w:rsidP="00C94464">
                  <w:pPr>
                    <w:jc w:val="center"/>
                    <w:rPr>
                      <w:sz w:val="24"/>
                      <w:szCs w:val="24"/>
                    </w:rPr>
                  </w:pPr>
                  <w:r w:rsidRPr="00C94464">
                    <w:rPr>
                      <w:sz w:val="24"/>
                      <w:szCs w:val="24"/>
                    </w:rPr>
                    <w:t>______________А.Э. Еремеев</w:t>
                  </w:r>
                </w:p>
                <w:p w:rsidR="00AB1FDA" w:rsidRPr="008D4C4B" w:rsidRDefault="00AB1FDA" w:rsidP="00AB1FDA">
                  <w:pPr>
                    <w:jc w:val="center"/>
                    <w:rPr>
                      <w:sz w:val="24"/>
                      <w:szCs w:val="24"/>
                    </w:rPr>
                  </w:pPr>
                  <w:r w:rsidRPr="008D4C4B">
                    <w:rPr>
                      <w:sz w:val="24"/>
                      <w:szCs w:val="24"/>
                    </w:rPr>
                    <w:t xml:space="preserve">                              28.03.2022 г.</w:t>
                  </w:r>
                </w:p>
                <w:p w:rsidR="00C36389" w:rsidRPr="00C94464" w:rsidRDefault="00C36389" w:rsidP="00AB1FD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7C277B" w:rsidRDefault="007C277B" w:rsidP="007C126F">
      <w:pPr>
        <w:suppressAutoHyphens/>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93E1B" w:rsidRDefault="001F54B5" w:rsidP="00174539">
      <w:pPr>
        <w:widowControl/>
        <w:suppressAutoHyphens/>
        <w:autoSpaceDE/>
        <w:adjustRightInd/>
        <w:jc w:val="center"/>
        <w:rPr>
          <w:b/>
          <w:bCs/>
          <w:caps/>
          <w:color w:val="000000"/>
          <w:sz w:val="32"/>
          <w:szCs w:val="32"/>
        </w:rPr>
      </w:pPr>
      <w:r>
        <w:rPr>
          <w:b/>
          <w:bCs/>
          <w:color w:val="000000"/>
          <w:sz w:val="40"/>
          <w:szCs w:val="40"/>
        </w:rPr>
        <w:t>КОНФЛИКТОЛОГИЯ В ДОШКОЛЬНОМ ОБРАЗОВАНИИ</w:t>
      </w:r>
    </w:p>
    <w:p w:rsidR="00C94464" w:rsidRPr="006D320A" w:rsidRDefault="00C36389" w:rsidP="007F4B97">
      <w:pPr>
        <w:widowControl/>
        <w:suppressAutoHyphens/>
        <w:autoSpaceDE/>
        <w:adjustRightInd/>
        <w:jc w:val="center"/>
        <w:rPr>
          <w:bCs/>
          <w:sz w:val="24"/>
          <w:szCs w:val="24"/>
        </w:rPr>
      </w:pPr>
      <w:r>
        <w:rPr>
          <w:bCs/>
          <w:sz w:val="24"/>
          <w:szCs w:val="24"/>
        </w:rPr>
        <w:t>Б.1.В.07</w:t>
      </w:r>
    </w:p>
    <w:p w:rsidR="007F4B97" w:rsidRPr="00793E1B" w:rsidRDefault="007F4B97" w:rsidP="007F4B97">
      <w:pPr>
        <w:widowControl/>
        <w:suppressAutoHyphens/>
        <w:autoSpaceDE/>
        <w:adjustRightInd/>
        <w:jc w:val="center"/>
        <w:rPr>
          <w:b/>
          <w:bCs/>
          <w:color w:val="000000"/>
          <w:sz w:val="24"/>
          <w:szCs w:val="24"/>
        </w:rPr>
      </w:pP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00C36389" w:rsidRPr="00AB1FDA">
        <w:rPr>
          <w:b/>
          <w:color w:val="000000"/>
          <w:sz w:val="24"/>
          <w:szCs w:val="24"/>
        </w:rPr>
        <w:t xml:space="preserve">44.03.05 Педагогическое образование (с двумя профилями подготовки) </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7C277B" w:rsidRPr="00AB1FDA" w:rsidRDefault="00A76E53" w:rsidP="00591B36">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 xml:space="preserve">Направленность (профиль) программы </w:t>
      </w:r>
      <w:r w:rsidR="00BC075E">
        <w:rPr>
          <w:rFonts w:eastAsia="Courier New"/>
          <w:sz w:val="24"/>
          <w:szCs w:val="24"/>
          <w:lang w:bidi="ru-RU"/>
        </w:rPr>
        <w:t xml:space="preserve"> </w:t>
      </w:r>
      <w:r w:rsidR="008E0AFB" w:rsidRPr="00AB1FDA">
        <w:rPr>
          <w:rFonts w:eastAsia="Courier New"/>
          <w:b/>
          <w:sz w:val="24"/>
          <w:szCs w:val="24"/>
          <w:lang w:bidi="ru-RU"/>
        </w:rPr>
        <w:t>«</w:t>
      </w:r>
      <w:r w:rsidR="00C36389" w:rsidRPr="00AB1FDA">
        <w:rPr>
          <w:rFonts w:eastAsia="Courier New"/>
          <w:b/>
          <w:sz w:val="24"/>
          <w:szCs w:val="24"/>
          <w:lang w:bidi="ru-RU"/>
        </w:rPr>
        <w:t>Дошкольное образование» и «Начальное образование</w:t>
      </w:r>
      <w:r w:rsidR="008E0AFB" w:rsidRPr="00AB1FDA">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8D03B2"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r w:rsidR="00007A2D" w:rsidRPr="00007A2D">
        <w:rPr>
          <w:rFonts w:eastAsia="Courier New"/>
          <w:color w:val="000000"/>
          <w:sz w:val="24"/>
          <w:szCs w:val="24"/>
          <w:lang w:bidi="ru-RU"/>
        </w:rPr>
        <w:t>педагогический  (основной), научно-исследовательский</w:t>
      </w:r>
    </w:p>
    <w:p w:rsidR="00AB1FDA" w:rsidRPr="00793E1B" w:rsidRDefault="00AB1FDA" w:rsidP="007C277B">
      <w:pPr>
        <w:widowControl/>
        <w:suppressAutoHyphens/>
        <w:autoSpaceDE/>
        <w:adjustRightInd/>
        <w:jc w:val="center"/>
        <w:rPr>
          <w:rFonts w:eastAsia="SimSun"/>
          <w:color w:val="000000"/>
          <w:kern w:val="2"/>
          <w:sz w:val="24"/>
          <w:szCs w:val="24"/>
          <w:lang w:eastAsia="hi-IN" w:bidi="hi-IN"/>
        </w:rPr>
      </w:pPr>
    </w:p>
    <w:p w:rsidR="007C126F" w:rsidRDefault="007C126F" w:rsidP="007C126F">
      <w:pPr>
        <w:widowControl/>
        <w:autoSpaceDE/>
        <w:adjustRightInd/>
        <w:jc w:val="center"/>
        <w:rPr>
          <w:sz w:val="24"/>
          <w:szCs w:val="24"/>
        </w:rPr>
      </w:pPr>
      <w:r>
        <w:rPr>
          <w:rFonts w:eastAsia="SimSun"/>
          <w:b/>
          <w:kern w:val="2"/>
          <w:sz w:val="24"/>
          <w:szCs w:val="24"/>
          <w:lang w:eastAsia="hi-IN" w:bidi="hi-IN"/>
        </w:rPr>
        <w:t>Для обучающихся:</w:t>
      </w:r>
    </w:p>
    <w:p w:rsidR="00461F25" w:rsidRDefault="00461F25" w:rsidP="00461F2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7C126F" w:rsidRDefault="007C126F" w:rsidP="007C126F">
      <w:pPr>
        <w:widowControl/>
        <w:suppressAutoHyphens/>
        <w:autoSpaceDE/>
        <w:adjustRightInd/>
        <w:jc w:val="center"/>
        <w:rPr>
          <w:rFonts w:eastAsia="SimSun"/>
          <w:kern w:val="2"/>
          <w:sz w:val="24"/>
          <w:szCs w:val="24"/>
          <w:lang w:eastAsia="hi-IN" w:bidi="hi-IN"/>
        </w:rPr>
      </w:pPr>
    </w:p>
    <w:p w:rsidR="007C126F" w:rsidRDefault="007C126F" w:rsidP="007C126F">
      <w:pPr>
        <w:widowControl/>
        <w:suppressAutoHyphens/>
        <w:autoSpaceDE/>
        <w:adjustRightInd/>
        <w:rPr>
          <w:rFonts w:eastAsia="SimSun"/>
          <w:b/>
          <w:kern w:val="2"/>
          <w:sz w:val="24"/>
          <w:szCs w:val="24"/>
          <w:lang w:eastAsia="hi-IN" w:bidi="hi-IN"/>
        </w:rPr>
      </w:pPr>
    </w:p>
    <w:p w:rsidR="00AB1FDA" w:rsidRDefault="00AB1FDA" w:rsidP="007C126F">
      <w:pPr>
        <w:widowControl/>
        <w:suppressAutoHyphens/>
        <w:autoSpaceDE/>
        <w:adjustRightInd/>
        <w:rPr>
          <w:rFonts w:eastAsia="SimSun"/>
          <w:b/>
          <w:kern w:val="2"/>
          <w:sz w:val="24"/>
          <w:szCs w:val="24"/>
          <w:lang w:eastAsia="hi-IN" w:bidi="hi-IN"/>
        </w:rPr>
      </w:pPr>
    </w:p>
    <w:p w:rsidR="00AB1FDA" w:rsidRDefault="00AB1FDA" w:rsidP="007C126F">
      <w:pPr>
        <w:widowControl/>
        <w:suppressAutoHyphens/>
        <w:autoSpaceDE/>
        <w:adjustRightInd/>
        <w:rPr>
          <w:rFonts w:eastAsia="SimSun"/>
          <w:b/>
          <w:kern w:val="2"/>
          <w:sz w:val="24"/>
          <w:szCs w:val="24"/>
          <w:lang w:eastAsia="hi-IN" w:bidi="hi-IN"/>
        </w:rPr>
      </w:pPr>
    </w:p>
    <w:p w:rsidR="007C126F" w:rsidRDefault="007C126F" w:rsidP="007C126F">
      <w:pPr>
        <w:suppressAutoHyphens/>
        <w:rPr>
          <w:rFonts w:eastAsia="SimSun"/>
          <w:kern w:val="2"/>
          <w:sz w:val="24"/>
          <w:szCs w:val="24"/>
          <w:lang w:eastAsia="hi-IN" w:bidi="hi-IN"/>
        </w:rPr>
      </w:pPr>
    </w:p>
    <w:p w:rsidR="007C126F" w:rsidRDefault="007C126F" w:rsidP="007C126F">
      <w:pPr>
        <w:suppressAutoHyphens/>
        <w:jc w:val="center"/>
        <w:rPr>
          <w:rFonts w:eastAsia="SimSun"/>
          <w:kern w:val="2"/>
          <w:sz w:val="24"/>
          <w:szCs w:val="24"/>
          <w:lang w:eastAsia="hi-IN" w:bidi="hi-IN"/>
        </w:rPr>
      </w:pPr>
    </w:p>
    <w:p w:rsidR="007C126F" w:rsidRDefault="007C126F" w:rsidP="007C126F">
      <w:pPr>
        <w:suppressAutoHyphens/>
        <w:jc w:val="center"/>
        <w:rPr>
          <w:rFonts w:eastAsia="SimSun"/>
          <w:kern w:val="2"/>
          <w:sz w:val="24"/>
          <w:szCs w:val="24"/>
          <w:lang w:eastAsia="hi-IN" w:bidi="hi-IN"/>
        </w:rPr>
      </w:pPr>
    </w:p>
    <w:p w:rsidR="00007A2D" w:rsidRDefault="00007A2D" w:rsidP="007C126F">
      <w:pPr>
        <w:suppressAutoHyphens/>
        <w:jc w:val="center"/>
        <w:rPr>
          <w:rFonts w:eastAsia="SimSun"/>
          <w:kern w:val="2"/>
          <w:sz w:val="24"/>
          <w:szCs w:val="24"/>
          <w:lang w:eastAsia="hi-IN" w:bidi="hi-IN"/>
        </w:rPr>
      </w:pPr>
    </w:p>
    <w:p w:rsidR="007C126F" w:rsidRDefault="007C126F" w:rsidP="007C126F">
      <w:pPr>
        <w:suppressAutoHyphens/>
        <w:rPr>
          <w:rFonts w:eastAsia="SimSun"/>
          <w:kern w:val="2"/>
          <w:sz w:val="24"/>
          <w:szCs w:val="24"/>
          <w:lang w:eastAsia="hi-IN" w:bidi="hi-IN"/>
        </w:rPr>
      </w:pPr>
    </w:p>
    <w:p w:rsidR="00007A2D" w:rsidRDefault="00A468E9" w:rsidP="00F26205">
      <w:pPr>
        <w:suppressAutoHyphens/>
        <w:jc w:val="center"/>
        <w:rPr>
          <w:sz w:val="24"/>
          <w:szCs w:val="24"/>
        </w:rPr>
      </w:pPr>
      <w:r>
        <w:rPr>
          <w:sz w:val="24"/>
          <w:szCs w:val="24"/>
        </w:rPr>
        <w:t>Омск,202</w:t>
      </w:r>
      <w:r w:rsidR="00AB1FDA">
        <w:rPr>
          <w:sz w:val="24"/>
          <w:szCs w:val="24"/>
        </w:rPr>
        <w:t>2</w:t>
      </w:r>
    </w:p>
    <w:p w:rsidR="00AB1FDA" w:rsidRDefault="00007A2D" w:rsidP="00F26205">
      <w:pPr>
        <w:widowControl/>
        <w:autoSpaceDE/>
        <w:autoSpaceDN/>
        <w:adjustRightInd/>
        <w:jc w:val="both"/>
        <w:rPr>
          <w:spacing w:val="-3"/>
          <w:sz w:val="24"/>
          <w:szCs w:val="24"/>
          <w:lang w:eastAsia="en-US"/>
        </w:rPr>
      </w:pPr>
      <w:r w:rsidRPr="00793E1B">
        <w:rPr>
          <w:color w:val="000000"/>
          <w:sz w:val="24"/>
          <w:szCs w:val="24"/>
        </w:rPr>
        <w:br w:type="page"/>
      </w:r>
      <w:r w:rsidR="00F26205" w:rsidRPr="00637A5D">
        <w:rPr>
          <w:spacing w:val="-3"/>
          <w:sz w:val="24"/>
          <w:szCs w:val="24"/>
          <w:lang w:eastAsia="en-US"/>
        </w:rPr>
        <w:lastRenderedPageBreak/>
        <w:t>Составитель:</w:t>
      </w:r>
    </w:p>
    <w:p w:rsidR="00AB1FDA" w:rsidRDefault="00AB1FDA" w:rsidP="00F26205">
      <w:pPr>
        <w:widowControl/>
        <w:autoSpaceDE/>
        <w:autoSpaceDN/>
        <w:adjustRightInd/>
        <w:jc w:val="both"/>
        <w:rPr>
          <w:spacing w:val="-3"/>
          <w:sz w:val="24"/>
          <w:szCs w:val="24"/>
          <w:lang w:eastAsia="en-US"/>
        </w:rPr>
      </w:pPr>
    </w:p>
    <w:p w:rsidR="00F26205" w:rsidRPr="00637A5D" w:rsidRDefault="00F26205" w:rsidP="00F26205">
      <w:pPr>
        <w:widowControl/>
        <w:autoSpaceDE/>
        <w:autoSpaceDN/>
        <w:adjustRightInd/>
        <w:jc w:val="both"/>
        <w:rPr>
          <w:spacing w:val="-3"/>
          <w:sz w:val="24"/>
          <w:szCs w:val="24"/>
          <w:lang w:eastAsia="en-US"/>
        </w:rPr>
      </w:pPr>
      <w:r w:rsidRPr="00637A5D">
        <w:rPr>
          <w:spacing w:val="-3"/>
          <w:sz w:val="24"/>
          <w:szCs w:val="24"/>
          <w:lang w:eastAsia="en-US"/>
        </w:rPr>
        <w:t xml:space="preserve">к.пед.н., доцент </w:t>
      </w:r>
      <w:r>
        <w:rPr>
          <w:iCs/>
          <w:sz w:val="24"/>
          <w:szCs w:val="24"/>
        </w:rPr>
        <w:t>В.Г.Пинигин</w:t>
      </w:r>
      <w:r w:rsidRPr="00637A5D">
        <w:rPr>
          <w:iCs/>
          <w:sz w:val="24"/>
          <w:szCs w:val="24"/>
        </w:rPr>
        <w:t xml:space="preserve"> </w:t>
      </w:r>
    </w:p>
    <w:p w:rsidR="00F26205" w:rsidRPr="00637A5D" w:rsidRDefault="00F26205" w:rsidP="00F26205">
      <w:pPr>
        <w:widowControl/>
        <w:autoSpaceDE/>
        <w:autoSpaceDN/>
        <w:adjustRightInd/>
        <w:jc w:val="both"/>
        <w:rPr>
          <w:spacing w:val="-3"/>
          <w:sz w:val="24"/>
          <w:szCs w:val="24"/>
          <w:lang w:eastAsia="en-US"/>
        </w:rPr>
      </w:pPr>
    </w:p>
    <w:p w:rsidR="00F26205" w:rsidRDefault="00F26205" w:rsidP="00F26205">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B1FDA" w:rsidRPr="00637A5D" w:rsidRDefault="00AB1FDA" w:rsidP="00F26205">
      <w:pPr>
        <w:widowControl/>
        <w:autoSpaceDE/>
        <w:autoSpaceDN/>
        <w:adjustRightInd/>
        <w:jc w:val="both"/>
        <w:rPr>
          <w:spacing w:val="-3"/>
          <w:sz w:val="24"/>
          <w:szCs w:val="24"/>
          <w:lang w:eastAsia="en-US"/>
        </w:rPr>
      </w:pPr>
    </w:p>
    <w:p w:rsidR="00AB1FDA" w:rsidRPr="008D4C4B" w:rsidRDefault="00AB1FDA" w:rsidP="00AB1FDA">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F26205" w:rsidRPr="00637A5D" w:rsidRDefault="00F26205" w:rsidP="00F26205">
      <w:pPr>
        <w:widowControl/>
        <w:autoSpaceDE/>
        <w:autoSpaceDN/>
        <w:adjustRightInd/>
        <w:jc w:val="both"/>
        <w:rPr>
          <w:spacing w:val="-3"/>
          <w:sz w:val="24"/>
          <w:szCs w:val="24"/>
          <w:lang w:eastAsia="en-US"/>
        </w:rPr>
      </w:pPr>
    </w:p>
    <w:p w:rsidR="00F26205" w:rsidRPr="00637A5D" w:rsidRDefault="00F26205" w:rsidP="00F26205">
      <w:pPr>
        <w:widowControl/>
        <w:autoSpaceDE/>
        <w:autoSpaceDN/>
        <w:adjustRightInd/>
        <w:jc w:val="both"/>
        <w:rPr>
          <w:spacing w:val="-3"/>
          <w:sz w:val="24"/>
          <w:szCs w:val="24"/>
          <w:lang w:eastAsia="en-US"/>
        </w:rPr>
      </w:pPr>
      <w:r w:rsidRPr="00637A5D">
        <w:rPr>
          <w:spacing w:val="-3"/>
          <w:sz w:val="24"/>
          <w:szCs w:val="24"/>
          <w:lang w:eastAsia="en-US"/>
        </w:rPr>
        <w:t>Зав. кафедрой  д.п.н., профессор</w:t>
      </w:r>
      <w:r>
        <w:rPr>
          <w:spacing w:val="-3"/>
          <w:sz w:val="24"/>
          <w:szCs w:val="24"/>
          <w:lang w:eastAsia="en-US"/>
        </w:rPr>
        <w:t xml:space="preserve"> Е.В.Лопанова</w:t>
      </w:r>
    </w:p>
    <w:p w:rsidR="00F26205" w:rsidRDefault="00F26205">
      <w:pPr>
        <w:widowControl/>
        <w:autoSpaceDE/>
        <w:autoSpaceDN/>
        <w:adjustRightInd/>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DF1076" w:rsidRPr="00793E1B" w:rsidRDefault="00DF1076" w:rsidP="00007A2D">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8D03B2"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8D03B2">
            <w:pPr>
              <w:jc w:val="center"/>
              <w:rPr>
                <w:color w:val="000000"/>
                <w:sz w:val="24"/>
                <w:szCs w:val="24"/>
              </w:rPr>
            </w:pPr>
            <w:r w:rsidRPr="00793E1B">
              <w:rPr>
                <w:color w:val="000000"/>
                <w:sz w:val="24"/>
                <w:szCs w:val="24"/>
              </w:rPr>
              <w:t>1</w:t>
            </w:r>
            <w:r w:rsidR="008D03B2">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F26205" w:rsidRDefault="000911D1" w:rsidP="00F26205">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xml:space="preserve">- Федеральным законом Российской Федерации от 29.12.2012 № 273-ФЗ </w:t>
      </w:r>
      <w:r w:rsidR="008E0AFB">
        <w:rPr>
          <w:color w:val="000000"/>
          <w:sz w:val="24"/>
          <w:szCs w:val="24"/>
          <w:lang w:eastAsia="en-US"/>
        </w:rPr>
        <w:t>«</w:t>
      </w:r>
      <w:r w:rsidRPr="00793E1B">
        <w:rPr>
          <w:color w:val="000000"/>
          <w:sz w:val="24"/>
          <w:szCs w:val="24"/>
          <w:lang w:eastAsia="en-US"/>
        </w:rPr>
        <w:t>Об образовании в Российской Федерации</w:t>
      </w:r>
      <w:r w:rsidR="008E0AFB">
        <w:rPr>
          <w:color w:val="000000"/>
          <w:sz w:val="24"/>
          <w:szCs w:val="24"/>
          <w:lang w:eastAsia="en-US"/>
        </w:rPr>
        <w:t>»</w:t>
      </w:r>
      <w:r w:rsidRPr="00793E1B">
        <w:rPr>
          <w:color w:val="000000"/>
          <w:sz w:val="24"/>
          <w:szCs w:val="24"/>
          <w:lang w:eastAsia="en-US"/>
        </w:rPr>
        <w:t>;</w:t>
      </w:r>
    </w:p>
    <w:p w:rsidR="00A468E9" w:rsidRDefault="00A468E9" w:rsidP="008E0AFB">
      <w:pPr>
        <w:widowControl/>
        <w:autoSpaceDE/>
        <w:adjustRightInd/>
        <w:ind w:firstLine="709"/>
        <w:jc w:val="both"/>
        <w:rPr>
          <w:color w:val="000000"/>
          <w:sz w:val="24"/>
          <w:szCs w:val="24"/>
        </w:rPr>
      </w:pPr>
      <w:r w:rsidRPr="00A468E9">
        <w:rPr>
          <w:color w:val="000000"/>
          <w:sz w:val="24"/>
          <w:szCs w:val="24"/>
        </w:rPr>
        <w:t xml:space="preserve">-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Минобрнауки России от 09.02.2016 N 91 (зарегистрирован в Минюсте России 02.03.2016 N 41305) (далее - ФГОС ВО, Федеральный государственный образовательный стандарт высшего образования); </w:t>
      </w:r>
    </w:p>
    <w:p w:rsidR="00AB1FDA" w:rsidRPr="008D4C4B" w:rsidRDefault="00AB1FDA" w:rsidP="00AB1FDA">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B1FDA" w:rsidP="00AB1FDA">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B1FDA" w:rsidRPr="008D4C4B" w:rsidRDefault="00A468E9" w:rsidP="00AB1FDA">
      <w:pPr>
        <w:snapToGrid w:val="0"/>
        <w:ind w:firstLine="708"/>
        <w:jc w:val="both"/>
        <w:rPr>
          <w:sz w:val="24"/>
          <w:szCs w:val="24"/>
        </w:rPr>
      </w:pPr>
      <w:r w:rsidRPr="00A468E9">
        <w:rPr>
          <w:color w:val="000000"/>
          <w:sz w:val="24"/>
          <w:szCs w:val="24"/>
          <w:lang w:eastAsia="en-US"/>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Pr="00AB1FDA">
        <w:rPr>
          <w:b/>
          <w:color w:val="000000"/>
          <w:sz w:val="24"/>
          <w:szCs w:val="24"/>
          <w:lang w:eastAsia="en-US"/>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sidRPr="00A468E9">
        <w:rPr>
          <w:color w:val="000000"/>
          <w:sz w:val="24"/>
          <w:szCs w:val="24"/>
          <w:lang w:eastAsia="en-US"/>
        </w:rPr>
        <w:t xml:space="preserve">; </w:t>
      </w:r>
      <w:r w:rsidR="00AB1FDA" w:rsidRPr="008D4C4B">
        <w:rPr>
          <w:sz w:val="24"/>
          <w:szCs w:val="24"/>
        </w:rPr>
        <w:t xml:space="preserve">форма обучения – заочная на 2022/2023 учебный год, утвержденным приказом ректора от </w:t>
      </w:r>
      <w:r w:rsidR="00AB1FDA" w:rsidRPr="008D4C4B">
        <w:rPr>
          <w:sz w:val="24"/>
          <w:szCs w:val="24"/>
          <w:lang w:eastAsia="en-US"/>
        </w:rPr>
        <w:t>28.03.2022 № 28.</w:t>
      </w:r>
    </w:p>
    <w:p w:rsidR="00A76E53" w:rsidRPr="006D320A" w:rsidRDefault="00A76E53" w:rsidP="00A468E9">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36389">
        <w:rPr>
          <w:b/>
          <w:bCs/>
          <w:sz w:val="24"/>
          <w:szCs w:val="24"/>
        </w:rPr>
        <w:t>Б1.В.07</w:t>
      </w:r>
      <w:r w:rsidR="006D320A" w:rsidRPr="006D320A">
        <w:rPr>
          <w:b/>
          <w:bCs/>
          <w:sz w:val="24"/>
          <w:szCs w:val="24"/>
        </w:rPr>
        <w:t xml:space="preserve"> </w:t>
      </w:r>
      <w:r w:rsidR="008E0AFB">
        <w:rPr>
          <w:b/>
          <w:sz w:val="24"/>
          <w:szCs w:val="24"/>
        </w:rPr>
        <w:t>«</w:t>
      </w:r>
      <w:r w:rsidR="003D7810">
        <w:rPr>
          <w:b/>
          <w:sz w:val="24"/>
          <w:szCs w:val="24"/>
        </w:rPr>
        <w:t>Конфликтология в дошкольном образовании</w:t>
      </w:r>
      <w:r w:rsidR="008E0AFB">
        <w:rPr>
          <w:b/>
          <w:sz w:val="24"/>
          <w:szCs w:val="24"/>
        </w:rPr>
        <w:t>»</w:t>
      </w:r>
      <w:r w:rsidRPr="006D320A">
        <w:rPr>
          <w:b/>
          <w:sz w:val="24"/>
          <w:szCs w:val="24"/>
        </w:rPr>
        <w:t xml:space="preserve"> в тече</w:t>
      </w:r>
      <w:r w:rsidR="00A468E9">
        <w:rPr>
          <w:b/>
          <w:sz w:val="24"/>
          <w:szCs w:val="24"/>
        </w:rPr>
        <w:t xml:space="preserve">ние </w:t>
      </w:r>
      <w:r w:rsidR="00AB1FDA">
        <w:rPr>
          <w:b/>
          <w:sz w:val="24"/>
          <w:szCs w:val="24"/>
        </w:rPr>
        <w:t>2022/2023</w:t>
      </w:r>
      <w:r w:rsidR="00A468E9">
        <w:rPr>
          <w:b/>
          <w:sz w:val="24"/>
          <w:szCs w:val="24"/>
        </w:rPr>
        <w:t xml:space="preserve"> </w:t>
      </w:r>
      <w:r w:rsidRPr="006D320A">
        <w:rPr>
          <w:b/>
          <w:sz w:val="24"/>
          <w:szCs w:val="24"/>
        </w:rPr>
        <w:t>учебного год</w:t>
      </w:r>
      <w:r w:rsidR="003D7810">
        <w:rPr>
          <w:b/>
          <w:sz w:val="24"/>
          <w:szCs w:val="24"/>
        </w:rPr>
        <w:t>а.</w:t>
      </w:r>
    </w:p>
    <w:p w:rsidR="00A76E53" w:rsidRDefault="00A76E53" w:rsidP="009F4070">
      <w:pPr>
        <w:ind w:firstLine="709"/>
        <w:jc w:val="both"/>
        <w:rPr>
          <w:color w:val="000000"/>
          <w:sz w:val="24"/>
          <w:szCs w:val="24"/>
        </w:rPr>
      </w:pPr>
      <w:r w:rsidRPr="006D320A">
        <w:rPr>
          <w:sz w:val="24"/>
          <w:szCs w:val="24"/>
        </w:rPr>
        <w:t>При реализации образовательной организацией основной профессиональной обра</w:t>
      </w:r>
      <w:r w:rsidRPr="006D320A">
        <w:rPr>
          <w:sz w:val="24"/>
          <w:szCs w:val="24"/>
        </w:rPr>
        <w:lastRenderedPageBreak/>
        <w:t xml:space="preserve">зовательной программы высшего образования - программы бакалавриата по направлению подготовки </w:t>
      </w:r>
      <w:r w:rsidR="00C36389" w:rsidRPr="00AB1FDA">
        <w:rPr>
          <w:b/>
          <w:sz w:val="24"/>
          <w:szCs w:val="24"/>
        </w:rPr>
        <w:t xml:space="preserve">44.03.05 Педагогическое образование (с двумя профилями подготовки) </w:t>
      </w:r>
      <w:r w:rsidR="006D320A" w:rsidRPr="00AB1FDA">
        <w:rPr>
          <w:b/>
          <w:sz w:val="24"/>
          <w:szCs w:val="24"/>
        </w:rPr>
        <w:t xml:space="preserve"> </w:t>
      </w:r>
      <w:r w:rsidR="009F4070" w:rsidRPr="00AB1FDA">
        <w:rPr>
          <w:b/>
          <w:sz w:val="24"/>
          <w:szCs w:val="24"/>
        </w:rPr>
        <w:t xml:space="preserve">(уровень бакалавриата), направленность (профиль) программы </w:t>
      </w:r>
      <w:r w:rsidR="00BC075E" w:rsidRPr="00AB1FDA">
        <w:rPr>
          <w:b/>
          <w:sz w:val="24"/>
          <w:szCs w:val="24"/>
        </w:rPr>
        <w:t xml:space="preserve"> </w:t>
      </w:r>
      <w:r w:rsidR="008E0AFB" w:rsidRPr="00AB1FDA">
        <w:rPr>
          <w:b/>
          <w:sz w:val="24"/>
          <w:szCs w:val="24"/>
        </w:rPr>
        <w:t>«</w:t>
      </w:r>
      <w:r w:rsidR="00C36389" w:rsidRPr="00AB1FDA">
        <w:rPr>
          <w:b/>
          <w:sz w:val="24"/>
          <w:szCs w:val="24"/>
        </w:rPr>
        <w:t>Дошкольное образование» и «Начальное образование</w:t>
      </w:r>
      <w:r w:rsidR="008E0AFB" w:rsidRPr="00AB1FDA">
        <w:rPr>
          <w:b/>
          <w:sz w:val="24"/>
          <w:szCs w:val="24"/>
        </w:rPr>
        <w:t>»</w:t>
      </w:r>
      <w:r w:rsidRPr="006D320A">
        <w:rPr>
          <w:sz w:val="24"/>
          <w:szCs w:val="24"/>
        </w:rPr>
        <w:t>; 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sidR="00007A2D" w:rsidRPr="00007A2D">
        <w:rPr>
          <w:rFonts w:eastAsia="Courier New"/>
          <w:color w:val="000000"/>
          <w:sz w:val="24"/>
          <w:szCs w:val="24"/>
          <w:lang w:bidi="ru-RU"/>
        </w:rPr>
        <w:t>педагогический  (основной), научно-исследовательский</w:t>
      </w:r>
      <w:r w:rsidRPr="00793E1B">
        <w:rPr>
          <w:color w:val="000000"/>
          <w:sz w:val="24"/>
          <w:szCs w:val="24"/>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E0AFB">
        <w:rPr>
          <w:sz w:val="24"/>
          <w:szCs w:val="24"/>
        </w:rPr>
        <w:t>«</w:t>
      </w:r>
      <w:r w:rsidR="003D7810">
        <w:rPr>
          <w:b/>
          <w:sz w:val="24"/>
          <w:szCs w:val="24"/>
        </w:rPr>
        <w:t>Конфликтология в дошкольном образовании</w:t>
      </w:r>
      <w:r w:rsidR="008E0AFB">
        <w:rPr>
          <w:sz w:val="24"/>
          <w:szCs w:val="24"/>
        </w:rPr>
        <w:t>»</w:t>
      </w:r>
      <w:r w:rsidRPr="006D320A">
        <w:rPr>
          <w:sz w:val="24"/>
          <w:szCs w:val="24"/>
        </w:rPr>
        <w:t xml:space="preserve"> в </w:t>
      </w:r>
      <w:r w:rsidRPr="00793E1B">
        <w:rPr>
          <w:color w:val="000000"/>
          <w:sz w:val="24"/>
          <w:szCs w:val="24"/>
        </w:rPr>
        <w:t>тече</w:t>
      </w:r>
      <w:r w:rsidR="009F4070" w:rsidRPr="00793E1B">
        <w:rPr>
          <w:color w:val="000000"/>
          <w:sz w:val="24"/>
          <w:szCs w:val="24"/>
        </w:rPr>
        <w:t xml:space="preserve">ние </w:t>
      </w:r>
      <w:r w:rsidR="00AB1FDA">
        <w:rPr>
          <w:color w:val="000000"/>
          <w:sz w:val="24"/>
          <w:szCs w:val="24"/>
        </w:rPr>
        <w:t>2022/2023</w:t>
      </w:r>
      <w:r w:rsidRPr="00793E1B">
        <w:rPr>
          <w:color w:val="000000"/>
          <w:sz w:val="24"/>
          <w:szCs w:val="24"/>
        </w:rPr>
        <w:t xml:space="preserve"> учебного года.</w:t>
      </w:r>
    </w:p>
    <w:p w:rsidR="008E0AFB" w:rsidRPr="00793E1B" w:rsidRDefault="008E0AFB" w:rsidP="009F4070">
      <w:pPr>
        <w:ind w:firstLine="709"/>
        <w:jc w:val="both"/>
        <w:rPr>
          <w:color w:val="000000"/>
          <w:sz w:val="24"/>
          <w:szCs w:val="24"/>
        </w:rPr>
      </w:pPr>
    </w:p>
    <w:p w:rsidR="004B2ADB" w:rsidRPr="00522689" w:rsidRDefault="00C36389" w:rsidP="004B2ADB">
      <w:pPr>
        <w:pStyle w:val="a4"/>
        <w:numPr>
          <w:ilvl w:val="0"/>
          <w:numId w:val="20"/>
        </w:numPr>
        <w:spacing w:after="0" w:line="240" w:lineRule="auto"/>
        <w:jc w:val="both"/>
        <w:rPr>
          <w:rFonts w:ascii="Times New Roman" w:hAnsi="Times New Roman"/>
          <w:b/>
          <w:sz w:val="24"/>
          <w:szCs w:val="24"/>
        </w:rPr>
      </w:pPr>
      <w:r>
        <w:rPr>
          <w:rFonts w:ascii="Times New Roman" w:hAnsi="Times New Roman"/>
          <w:b/>
          <w:sz w:val="24"/>
          <w:szCs w:val="24"/>
        </w:rPr>
        <w:t>Наименование дисциплины: Б1.В.07</w:t>
      </w:r>
      <w:r w:rsidR="004B2ADB" w:rsidRPr="00522689">
        <w:rPr>
          <w:rFonts w:ascii="Times New Roman" w:hAnsi="Times New Roman"/>
          <w:b/>
          <w:sz w:val="24"/>
          <w:szCs w:val="24"/>
        </w:rPr>
        <w:t xml:space="preserve"> </w:t>
      </w:r>
      <w:r w:rsidR="008E0AFB">
        <w:rPr>
          <w:rFonts w:ascii="Times New Roman" w:hAnsi="Times New Roman"/>
          <w:b/>
          <w:sz w:val="24"/>
          <w:szCs w:val="24"/>
        </w:rPr>
        <w:t>«</w:t>
      </w:r>
      <w:r w:rsidR="004B2ADB" w:rsidRPr="00522689">
        <w:rPr>
          <w:rFonts w:ascii="Times New Roman" w:hAnsi="Times New Roman"/>
          <w:b/>
          <w:sz w:val="24"/>
          <w:szCs w:val="24"/>
        </w:rPr>
        <w:t>Конфликтология в дошкольном образовании</w:t>
      </w:r>
      <w:r w:rsidR="008E0AFB">
        <w:rPr>
          <w:rFonts w:ascii="Times New Roman" w:hAnsi="Times New Roman"/>
          <w:b/>
          <w:sz w:val="24"/>
          <w:szCs w:val="24"/>
        </w:rPr>
        <w:t>»</w:t>
      </w:r>
    </w:p>
    <w:p w:rsidR="004B2ADB" w:rsidRPr="00522689" w:rsidRDefault="004B2ADB" w:rsidP="004B2ADB">
      <w:pPr>
        <w:pStyle w:val="a4"/>
        <w:numPr>
          <w:ilvl w:val="0"/>
          <w:numId w:val="20"/>
        </w:numPr>
        <w:spacing w:after="0" w:line="240" w:lineRule="auto"/>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4B2ADB" w:rsidRPr="008E0AFB" w:rsidRDefault="004B2ADB" w:rsidP="004B2ADB">
      <w:pPr>
        <w:tabs>
          <w:tab w:val="left" w:pos="708"/>
        </w:tabs>
        <w:ind w:firstLine="709"/>
        <w:jc w:val="both"/>
        <w:rPr>
          <w:rFonts w:eastAsia="Calibri"/>
          <w:sz w:val="24"/>
          <w:szCs w:val="24"/>
          <w:lang w:eastAsia="en-US"/>
        </w:rPr>
      </w:pPr>
      <w:r w:rsidRPr="00522689">
        <w:rPr>
          <w:rFonts w:eastAsia="Calibri"/>
          <w:lang w:eastAsia="en-US"/>
        </w:rPr>
        <w:tab/>
      </w:r>
      <w:r w:rsidRPr="008E0AFB">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36389">
        <w:rPr>
          <w:sz w:val="24"/>
          <w:szCs w:val="24"/>
        </w:rPr>
        <w:t xml:space="preserve">44.03.05 Педагогическое образование (с двумя профилями подготовки) </w:t>
      </w:r>
      <w:r w:rsidRPr="008E0AFB">
        <w:rPr>
          <w:rFonts w:eastAsia="Calibri"/>
          <w:sz w:val="24"/>
          <w:szCs w:val="24"/>
          <w:lang w:eastAsia="en-US"/>
        </w:rPr>
        <w:t xml:space="preserve"> (уровень бакалавриата), утвержденного Приказом Минобрнауки России от </w:t>
      </w:r>
      <w:r w:rsidR="00C36389">
        <w:rPr>
          <w:sz w:val="24"/>
          <w:szCs w:val="24"/>
        </w:rPr>
        <w:t>09.02.2016 г. N 91(зарегистрирован в Минюсте России 02.03.2016 г. № 41305</w:t>
      </w:r>
      <w:r w:rsidRPr="008E0AFB">
        <w:rPr>
          <w:rFonts w:eastAsia="Calibri"/>
          <w:sz w:val="24"/>
          <w:szCs w:val="24"/>
          <w:lang w:eastAsia="en-US"/>
        </w:rPr>
        <w:t>), при разработке основной профессиональной образовательной программы (</w:t>
      </w:r>
      <w:r w:rsidRPr="008E0AFB">
        <w:rPr>
          <w:rFonts w:eastAsia="Calibri"/>
          <w:i/>
          <w:sz w:val="24"/>
          <w:szCs w:val="24"/>
          <w:lang w:eastAsia="en-US"/>
        </w:rPr>
        <w:t>далее - ОПОП</w:t>
      </w:r>
      <w:r w:rsidRPr="008E0AFB">
        <w:rPr>
          <w:rFonts w:eastAsia="Calibri"/>
          <w:sz w:val="24"/>
          <w:szCs w:val="24"/>
          <w:lang w:eastAsia="en-US"/>
        </w:rPr>
        <w:t>) бакалавриата определены возможности Академии в формировании компетенций выпускников.</w:t>
      </w:r>
    </w:p>
    <w:p w:rsidR="004B2ADB" w:rsidRPr="008E0AFB" w:rsidRDefault="004B2ADB" w:rsidP="004B2ADB">
      <w:pPr>
        <w:tabs>
          <w:tab w:val="left" w:pos="708"/>
        </w:tabs>
        <w:ind w:firstLine="709"/>
        <w:jc w:val="both"/>
        <w:rPr>
          <w:rFonts w:eastAsia="Calibri"/>
          <w:sz w:val="24"/>
          <w:szCs w:val="24"/>
          <w:lang w:eastAsia="en-US"/>
        </w:rPr>
      </w:pPr>
      <w:r w:rsidRPr="008E0AFB">
        <w:rPr>
          <w:rFonts w:eastAsia="Calibri"/>
          <w:sz w:val="24"/>
          <w:szCs w:val="24"/>
          <w:lang w:eastAsia="en-US"/>
        </w:rPr>
        <w:t xml:space="preserve">Процесс изучения дисциплины </w:t>
      </w:r>
      <w:r w:rsidR="008E0AFB" w:rsidRPr="008E0AFB">
        <w:rPr>
          <w:rFonts w:eastAsia="Calibri"/>
          <w:b/>
          <w:sz w:val="24"/>
          <w:szCs w:val="24"/>
          <w:lang w:eastAsia="en-US"/>
        </w:rPr>
        <w:t>«</w:t>
      </w:r>
      <w:r w:rsidRPr="008E0AFB">
        <w:rPr>
          <w:b/>
          <w:sz w:val="24"/>
          <w:szCs w:val="24"/>
        </w:rPr>
        <w:t>Конфликтология в дошкольном образовании</w:t>
      </w:r>
      <w:r w:rsidR="008E0AFB" w:rsidRPr="008E0AFB">
        <w:rPr>
          <w:rFonts w:eastAsia="Calibri"/>
          <w:sz w:val="24"/>
          <w:szCs w:val="24"/>
          <w:lang w:eastAsia="en-US"/>
        </w:rPr>
        <w:t>»</w:t>
      </w:r>
      <w:r w:rsidRPr="008E0AFB">
        <w:rPr>
          <w:rFonts w:eastAsia="Calibri"/>
          <w:sz w:val="24"/>
          <w:szCs w:val="24"/>
          <w:lang w:eastAsia="en-US"/>
        </w:rPr>
        <w:t xml:space="preserve"> направлен на формирование следующих компетенций:  </w:t>
      </w:r>
    </w:p>
    <w:p w:rsidR="004B2ADB" w:rsidRPr="00522689" w:rsidRDefault="004B2ADB" w:rsidP="004B2ADB">
      <w:pPr>
        <w:tabs>
          <w:tab w:val="left" w:pos="708"/>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74"/>
        <w:gridCol w:w="1565"/>
        <w:gridCol w:w="4232"/>
      </w:tblGrid>
      <w:tr w:rsidR="004B2ADB" w:rsidRPr="008E0AFB" w:rsidTr="00EB2593">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Результаты освоения ОПОП (содержание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компетенции)</w:t>
            </w: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Код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компетенции</w:t>
            </w: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 xml:space="preserve">Перечень планируемых результатов </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обучения по дисциплине</w:t>
            </w:r>
          </w:p>
        </w:tc>
      </w:tr>
      <w:tr w:rsidR="004B2ADB" w:rsidRPr="008E0AFB" w:rsidTr="00EB2593">
        <w:tc>
          <w:tcPr>
            <w:tcW w:w="0" w:type="auto"/>
            <w:vAlign w:val="center"/>
          </w:tcPr>
          <w:p w:rsidR="004B2ADB" w:rsidRPr="008E0AFB" w:rsidRDefault="004B2ADB" w:rsidP="00EB2593">
            <w:pPr>
              <w:rPr>
                <w:sz w:val="24"/>
                <w:szCs w:val="24"/>
              </w:rPr>
            </w:pPr>
            <w:r w:rsidRPr="008E0AFB">
              <w:rPr>
                <w:sz w:val="24"/>
                <w:szCs w:val="24"/>
              </w:rPr>
              <w:t>готовностью к взаимодействию с участниками образовательного процесса</w:t>
            </w:r>
          </w:p>
          <w:p w:rsidR="004B2ADB" w:rsidRPr="008E0AFB" w:rsidRDefault="004B2ADB" w:rsidP="00EB2593">
            <w:pPr>
              <w:tabs>
                <w:tab w:val="left" w:pos="708"/>
              </w:tabs>
              <w:jc w:val="both"/>
              <w:rPr>
                <w:rFonts w:eastAsia="Calibri"/>
                <w:sz w:val="24"/>
                <w:szCs w:val="24"/>
                <w:lang w:eastAsia="en-US"/>
              </w:rPr>
            </w:pPr>
          </w:p>
        </w:tc>
        <w:tc>
          <w:tcPr>
            <w:tcW w:w="0" w:type="auto"/>
            <w:vAlign w:val="center"/>
          </w:tcPr>
          <w:p w:rsidR="004B2ADB" w:rsidRPr="008E0AFB" w:rsidRDefault="004B2ADB" w:rsidP="00EB2593">
            <w:pPr>
              <w:tabs>
                <w:tab w:val="left" w:pos="708"/>
              </w:tabs>
              <w:jc w:val="both"/>
              <w:rPr>
                <w:rFonts w:eastAsia="Calibri"/>
                <w:sz w:val="24"/>
                <w:szCs w:val="24"/>
                <w:lang w:eastAsia="en-US"/>
              </w:rPr>
            </w:pPr>
            <w:r w:rsidRPr="008E0AFB">
              <w:rPr>
                <w:bCs/>
                <w:sz w:val="24"/>
                <w:szCs w:val="24"/>
              </w:rPr>
              <w:t>ПК-6</w:t>
            </w:r>
          </w:p>
        </w:tc>
        <w:tc>
          <w:tcPr>
            <w:tcW w:w="0" w:type="auto"/>
            <w:vAlign w:val="center"/>
          </w:tcPr>
          <w:p w:rsidR="004B2ADB" w:rsidRPr="008E0AFB" w:rsidRDefault="004B2ADB" w:rsidP="00EB2593">
            <w:pPr>
              <w:tabs>
                <w:tab w:val="left" w:pos="708"/>
              </w:tabs>
              <w:jc w:val="both"/>
              <w:rPr>
                <w:rFonts w:eastAsia="Calibri"/>
                <w:i/>
                <w:sz w:val="24"/>
                <w:szCs w:val="24"/>
                <w:lang w:eastAsia="en-US"/>
              </w:rPr>
            </w:pPr>
            <w:r w:rsidRPr="008E0AFB">
              <w:rPr>
                <w:rFonts w:eastAsia="Calibri"/>
                <w:i/>
                <w:sz w:val="24"/>
                <w:szCs w:val="24"/>
                <w:lang w:eastAsia="en-US"/>
              </w:rPr>
              <w:t xml:space="preserve">Знать </w:t>
            </w:r>
          </w:p>
          <w:p w:rsidR="004B2ADB" w:rsidRPr="008E0AFB" w:rsidRDefault="004B2ADB" w:rsidP="00EB2593">
            <w:pPr>
              <w:pStyle w:val="aa"/>
              <w:jc w:val="both"/>
            </w:pPr>
            <w:r w:rsidRPr="008E0AFB">
              <w:t>-особенности взаимодействия как процесса в условиях образовательного учреждения;</w:t>
            </w:r>
          </w:p>
          <w:p w:rsidR="004B2ADB" w:rsidRPr="008E0AFB" w:rsidRDefault="004B2ADB" w:rsidP="00EB2593">
            <w:pPr>
              <w:pStyle w:val="aa"/>
              <w:jc w:val="both"/>
            </w:pPr>
            <w:r w:rsidRPr="008E0AFB">
              <w:t>- стили поведения в конфликтной ситуации.</w:t>
            </w:r>
          </w:p>
          <w:p w:rsidR="004B2ADB" w:rsidRPr="008E0AFB" w:rsidRDefault="004B2ADB" w:rsidP="00EB2593">
            <w:pPr>
              <w:tabs>
                <w:tab w:val="left" w:pos="708"/>
              </w:tabs>
              <w:jc w:val="both"/>
              <w:rPr>
                <w:rFonts w:eastAsia="Calibri"/>
                <w:i/>
                <w:sz w:val="24"/>
                <w:szCs w:val="24"/>
                <w:lang w:eastAsia="en-US"/>
              </w:rPr>
            </w:pPr>
            <w:r w:rsidRPr="008E0AFB">
              <w:rPr>
                <w:rFonts w:eastAsia="Calibri"/>
                <w:i/>
                <w:sz w:val="24"/>
                <w:szCs w:val="24"/>
                <w:lang w:eastAsia="en-US"/>
              </w:rPr>
              <w:t xml:space="preserve">Уметь </w:t>
            </w:r>
          </w:p>
          <w:p w:rsidR="004B2ADB" w:rsidRPr="008E0AFB" w:rsidRDefault="004B2ADB" w:rsidP="00EB2593">
            <w:pPr>
              <w:pStyle w:val="aa"/>
              <w:jc w:val="both"/>
            </w:pPr>
            <w:r w:rsidRPr="008E0AFB">
              <w:t>- диагностировать типы конфликтных ситуаций для  бесконфликтного общения с субъектами образовательного процесса.</w:t>
            </w:r>
          </w:p>
          <w:p w:rsidR="004B2ADB" w:rsidRPr="008E0AFB" w:rsidRDefault="004B2ADB" w:rsidP="00EB2593">
            <w:pPr>
              <w:pStyle w:val="aa"/>
              <w:jc w:val="both"/>
            </w:pPr>
            <w:r w:rsidRPr="008E0AFB">
              <w:t>- уметь снимать напряженность в конфликтных ситуациях.</w:t>
            </w:r>
          </w:p>
          <w:p w:rsidR="004B2ADB" w:rsidRPr="008E0AFB" w:rsidRDefault="004B2ADB" w:rsidP="00EB2593">
            <w:pPr>
              <w:tabs>
                <w:tab w:val="left" w:pos="708"/>
              </w:tabs>
              <w:jc w:val="both"/>
              <w:rPr>
                <w:rFonts w:eastAsia="Calibri"/>
                <w:sz w:val="24"/>
                <w:szCs w:val="24"/>
                <w:lang w:eastAsia="en-US"/>
              </w:rPr>
            </w:pPr>
            <w:r w:rsidRPr="008E0AFB">
              <w:rPr>
                <w:rFonts w:eastAsia="Calibri"/>
                <w:i/>
                <w:sz w:val="24"/>
                <w:szCs w:val="24"/>
                <w:lang w:eastAsia="en-US"/>
              </w:rPr>
              <w:t>Владеть</w:t>
            </w:r>
            <w:r w:rsidRPr="008E0AFB">
              <w:rPr>
                <w:rFonts w:eastAsia="Calibri"/>
                <w:sz w:val="24"/>
                <w:szCs w:val="24"/>
                <w:lang w:eastAsia="en-US"/>
              </w:rPr>
              <w:t xml:space="preserve"> </w:t>
            </w:r>
          </w:p>
          <w:p w:rsidR="004B2ADB" w:rsidRPr="008E0AFB" w:rsidRDefault="004B2ADB" w:rsidP="00EB2593">
            <w:pPr>
              <w:pStyle w:val="aa"/>
              <w:jc w:val="both"/>
            </w:pPr>
            <w:r w:rsidRPr="008E0AFB">
              <w:t>- навыками бесконфликтного общения.</w:t>
            </w:r>
          </w:p>
          <w:p w:rsidR="004B2ADB" w:rsidRPr="008E0AFB" w:rsidRDefault="004B2ADB" w:rsidP="00EB2593">
            <w:pPr>
              <w:pStyle w:val="aa"/>
              <w:jc w:val="both"/>
            </w:pPr>
            <w:r w:rsidRPr="008E0AFB">
              <w:t>- навыками медиаторства.</w:t>
            </w:r>
          </w:p>
          <w:p w:rsidR="004B2ADB" w:rsidRPr="008E0AFB" w:rsidRDefault="004B2ADB" w:rsidP="00EB2593">
            <w:pPr>
              <w:shd w:val="clear" w:color="auto" w:fill="FFFFFF"/>
              <w:jc w:val="both"/>
              <w:rPr>
                <w:rFonts w:eastAsia="Calibri"/>
                <w:sz w:val="24"/>
                <w:szCs w:val="24"/>
                <w:lang w:eastAsia="en-US"/>
              </w:rPr>
            </w:pPr>
            <w:r w:rsidRPr="008E0AFB">
              <w:rPr>
                <w:sz w:val="24"/>
                <w:szCs w:val="24"/>
              </w:rPr>
              <w:t>.</w:t>
            </w:r>
          </w:p>
        </w:tc>
      </w:tr>
      <w:tr w:rsidR="008D03B2" w:rsidRPr="008E0AFB" w:rsidTr="008D03B2">
        <w:tc>
          <w:tcPr>
            <w:tcW w:w="0" w:type="auto"/>
          </w:tcPr>
          <w:p w:rsidR="008D03B2" w:rsidRPr="00FF6769" w:rsidRDefault="008D03B2" w:rsidP="008D03B2">
            <w:pPr>
              <w:tabs>
                <w:tab w:val="left" w:pos="708"/>
              </w:tabs>
              <w:ind w:firstLine="567"/>
              <w:contextualSpacing/>
              <w:jc w:val="both"/>
              <w:rPr>
                <w:rFonts w:eastAsia="Calibri"/>
                <w:sz w:val="24"/>
                <w:szCs w:val="24"/>
                <w:lang w:eastAsia="en-US"/>
              </w:rPr>
            </w:pPr>
            <w:r>
              <w:rPr>
                <w:bCs/>
                <w:sz w:val="24"/>
                <w:szCs w:val="24"/>
              </w:rPr>
              <w:t>С</w:t>
            </w:r>
            <w:r w:rsidRPr="00FF6769">
              <w:rPr>
                <w:bCs/>
                <w:sz w:val="24"/>
                <w:szCs w:val="24"/>
              </w:rPr>
              <w:t>пособность</w:t>
            </w:r>
            <w:r w:rsidR="00B23EE8">
              <w:rPr>
                <w:bCs/>
                <w:sz w:val="24"/>
                <w:szCs w:val="24"/>
              </w:rPr>
              <w:t>ю</w:t>
            </w:r>
            <w:r w:rsidRPr="00FF6769">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8D03B2" w:rsidRPr="00FF6769" w:rsidRDefault="008D03B2" w:rsidP="008D03B2">
            <w:pPr>
              <w:tabs>
                <w:tab w:val="left" w:pos="708"/>
              </w:tabs>
              <w:ind w:firstLine="567"/>
              <w:contextualSpacing/>
              <w:jc w:val="both"/>
              <w:rPr>
                <w:rFonts w:eastAsia="Calibri"/>
                <w:sz w:val="24"/>
                <w:szCs w:val="24"/>
                <w:lang w:eastAsia="en-US"/>
              </w:rPr>
            </w:pPr>
            <w:r w:rsidRPr="00FF6769">
              <w:rPr>
                <w:bCs/>
                <w:sz w:val="24"/>
                <w:szCs w:val="24"/>
              </w:rPr>
              <w:t>ОК-5</w:t>
            </w:r>
          </w:p>
        </w:tc>
        <w:tc>
          <w:tcPr>
            <w:tcW w:w="0" w:type="auto"/>
          </w:tcPr>
          <w:p w:rsidR="008D03B2" w:rsidRPr="00FF6769" w:rsidRDefault="008D03B2" w:rsidP="008D03B2">
            <w:pPr>
              <w:tabs>
                <w:tab w:val="left" w:pos="708"/>
              </w:tabs>
              <w:ind w:firstLine="567"/>
              <w:contextualSpacing/>
              <w:jc w:val="both"/>
              <w:rPr>
                <w:rFonts w:eastAsia="Calibri"/>
                <w:i/>
                <w:sz w:val="24"/>
                <w:szCs w:val="24"/>
                <w:lang w:eastAsia="en-US"/>
              </w:rPr>
            </w:pPr>
            <w:r w:rsidRPr="00FF6769">
              <w:rPr>
                <w:rFonts w:eastAsia="Calibri"/>
                <w:i/>
                <w:sz w:val="24"/>
                <w:szCs w:val="24"/>
                <w:lang w:eastAsia="en-US"/>
              </w:rPr>
              <w:t xml:space="preserve">Знать </w:t>
            </w:r>
          </w:p>
          <w:p w:rsidR="008D03B2" w:rsidRPr="005B5F96" w:rsidRDefault="008D03B2" w:rsidP="008D03B2">
            <w:pPr>
              <w:pStyle w:val="a4"/>
              <w:numPr>
                <w:ilvl w:val="0"/>
                <w:numId w:val="27"/>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закономерности психического развития в каждом возрастном этапе;</w:t>
            </w:r>
          </w:p>
          <w:p w:rsidR="008D03B2" w:rsidRPr="005B5F96" w:rsidRDefault="008D03B2" w:rsidP="008D03B2">
            <w:pPr>
              <w:pStyle w:val="a4"/>
              <w:numPr>
                <w:ilvl w:val="0"/>
                <w:numId w:val="27"/>
              </w:numPr>
              <w:shd w:val="clear" w:color="auto" w:fill="FFFFFF"/>
              <w:tabs>
                <w:tab w:val="left" w:pos="348"/>
                <w:tab w:val="left" w:pos="489"/>
                <w:tab w:val="left" w:pos="829"/>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методы исследования психологии;</w:t>
            </w:r>
          </w:p>
          <w:p w:rsidR="008D03B2" w:rsidRPr="00FF6769" w:rsidRDefault="008D03B2" w:rsidP="008D03B2">
            <w:pPr>
              <w:tabs>
                <w:tab w:val="left" w:pos="708"/>
              </w:tabs>
              <w:ind w:firstLine="567"/>
              <w:contextualSpacing/>
              <w:jc w:val="both"/>
              <w:rPr>
                <w:rFonts w:eastAsia="Calibri"/>
                <w:i/>
                <w:sz w:val="24"/>
                <w:szCs w:val="24"/>
                <w:lang w:eastAsia="en-US"/>
              </w:rPr>
            </w:pPr>
            <w:r w:rsidRPr="00FF6769">
              <w:rPr>
                <w:rFonts w:eastAsia="Calibri"/>
                <w:i/>
                <w:sz w:val="24"/>
                <w:szCs w:val="24"/>
                <w:lang w:eastAsia="en-US"/>
              </w:rPr>
              <w:lastRenderedPageBreak/>
              <w:t xml:space="preserve"> Уметь </w:t>
            </w:r>
          </w:p>
          <w:p w:rsidR="008D03B2" w:rsidRPr="005B5F96" w:rsidRDefault="008D03B2" w:rsidP="008D03B2">
            <w:pPr>
              <w:pStyle w:val="a4"/>
              <w:numPr>
                <w:ilvl w:val="0"/>
                <w:numId w:val="26"/>
              </w:numPr>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методологически грамотно выделять проблему изучения особенностей возрастного развития;</w:t>
            </w:r>
          </w:p>
          <w:p w:rsidR="008D03B2" w:rsidRPr="005B5F96"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определять факторы, влияющие на индивидуальную изменчивость человека в ходе его онтогенеза.</w:t>
            </w:r>
          </w:p>
          <w:p w:rsidR="008D03B2"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5B5F96">
              <w:rPr>
                <w:rFonts w:ascii="Times New Roman" w:eastAsia="Times New Roman" w:hAnsi="Times New Roman"/>
                <w:sz w:val="24"/>
                <w:szCs w:val="24"/>
              </w:rPr>
              <w:t>проектировать и осуществлять исследование по вопросам возрастного развития человека;</w:t>
            </w:r>
          </w:p>
          <w:p w:rsidR="008D03B2" w:rsidRPr="005B5F96" w:rsidRDefault="008D03B2" w:rsidP="008D03B2">
            <w:pPr>
              <w:pStyle w:val="a4"/>
              <w:numPr>
                <w:ilvl w:val="0"/>
                <w:numId w:val="26"/>
              </w:numPr>
              <w:shd w:val="clear" w:color="auto" w:fill="FFFFFF"/>
              <w:tabs>
                <w:tab w:val="left" w:pos="348"/>
              </w:tabs>
              <w:suppressAutoHyphens/>
              <w:spacing w:after="0" w:line="240" w:lineRule="auto"/>
              <w:ind w:left="0" w:firstLine="567"/>
              <w:jc w:val="both"/>
              <w:rPr>
                <w:rFonts w:ascii="Times New Roman" w:eastAsia="Times New Roman" w:hAnsi="Times New Roman"/>
                <w:sz w:val="24"/>
                <w:szCs w:val="24"/>
              </w:rPr>
            </w:pPr>
            <w:r w:rsidRPr="00FF6769">
              <w:rPr>
                <w:rFonts w:ascii="Times New Roman" w:eastAsia="Times New Roman" w:hAnsi="Times New Roman"/>
                <w:bCs/>
                <w:sz w:val="24"/>
                <w:szCs w:val="24"/>
              </w:rPr>
              <w:t>толерантно воспринимать социальные, культурные и личностные различия</w:t>
            </w:r>
          </w:p>
          <w:p w:rsidR="008D03B2" w:rsidRPr="00FF6769" w:rsidRDefault="008D03B2" w:rsidP="008D03B2">
            <w:pPr>
              <w:tabs>
                <w:tab w:val="left" w:pos="708"/>
              </w:tabs>
              <w:ind w:firstLine="567"/>
              <w:contextualSpacing/>
              <w:jc w:val="both"/>
              <w:rPr>
                <w:rFonts w:eastAsia="Calibri"/>
                <w:sz w:val="24"/>
                <w:szCs w:val="24"/>
                <w:lang w:eastAsia="en-US"/>
              </w:rPr>
            </w:pPr>
            <w:r w:rsidRPr="00FF6769">
              <w:rPr>
                <w:rFonts w:eastAsia="Calibri"/>
                <w:i/>
                <w:sz w:val="24"/>
                <w:szCs w:val="24"/>
                <w:lang w:eastAsia="en-US"/>
              </w:rPr>
              <w:t>Владеть</w:t>
            </w:r>
            <w:r w:rsidRPr="00FF6769">
              <w:rPr>
                <w:rFonts w:eastAsia="Calibri"/>
                <w:sz w:val="24"/>
                <w:szCs w:val="24"/>
                <w:lang w:eastAsia="en-US"/>
              </w:rPr>
              <w:t xml:space="preserve"> </w:t>
            </w:r>
          </w:p>
          <w:p w:rsidR="008D03B2" w:rsidRPr="005B5F96" w:rsidRDefault="008D03B2" w:rsidP="008D03B2">
            <w:pPr>
              <w:pStyle w:val="a4"/>
              <w:numPr>
                <w:ilvl w:val="0"/>
                <w:numId w:val="25"/>
              </w:numPr>
              <w:tabs>
                <w:tab w:val="left" w:pos="377"/>
              </w:tabs>
              <w:suppressAutoHyphens/>
              <w:spacing w:after="0" w:line="240" w:lineRule="auto"/>
              <w:ind w:left="0" w:firstLine="567"/>
              <w:jc w:val="both"/>
              <w:rPr>
                <w:rFonts w:ascii="Times New Roman" w:hAnsi="Times New Roman"/>
                <w:sz w:val="24"/>
                <w:szCs w:val="24"/>
              </w:rPr>
            </w:pPr>
            <w:r>
              <w:rPr>
                <w:rFonts w:ascii="Times New Roman" w:eastAsia="Times New Roman" w:hAnsi="Times New Roman"/>
                <w:bCs/>
                <w:sz w:val="24"/>
                <w:szCs w:val="24"/>
              </w:rPr>
              <w:t>с</w:t>
            </w:r>
            <w:r w:rsidRPr="00FF6769">
              <w:rPr>
                <w:rFonts w:ascii="Times New Roman" w:eastAsia="Times New Roman" w:hAnsi="Times New Roman"/>
                <w:bCs/>
                <w:sz w:val="24"/>
                <w:szCs w:val="24"/>
              </w:rPr>
              <w:t>пособност</w:t>
            </w:r>
            <w:r>
              <w:rPr>
                <w:rFonts w:ascii="Times New Roman" w:eastAsia="Times New Roman" w:hAnsi="Times New Roman"/>
                <w:bCs/>
                <w:sz w:val="24"/>
                <w:szCs w:val="24"/>
              </w:rPr>
              <w:t>ями</w:t>
            </w:r>
            <w:r w:rsidRPr="00FF6769">
              <w:rPr>
                <w:rFonts w:ascii="Times New Roman" w:eastAsia="Times New Roman" w:hAnsi="Times New Roman"/>
                <w:bCs/>
                <w:sz w:val="24"/>
                <w:szCs w:val="24"/>
              </w:rPr>
              <w:t xml:space="preserve"> работать в команде, толерантно воспринимать социальные, культурные и личностные различия</w:t>
            </w:r>
            <w:r w:rsidRPr="005B5F96">
              <w:rPr>
                <w:rFonts w:ascii="Times New Roman" w:eastAsia="Times New Roman" w:hAnsi="Times New Roman"/>
                <w:sz w:val="24"/>
                <w:szCs w:val="24"/>
              </w:rPr>
              <w:t>;</w:t>
            </w:r>
          </w:p>
          <w:p w:rsidR="008D03B2" w:rsidRPr="005B5F96" w:rsidRDefault="008D03B2" w:rsidP="008D03B2">
            <w:pPr>
              <w:pStyle w:val="a4"/>
              <w:numPr>
                <w:ilvl w:val="0"/>
                <w:numId w:val="25"/>
              </w:numPr>
              <w:tabs>
                <w:tab w:val="left" w:pos="423"/>
              </w:tabs>
              <w:suppressAutoHyphens/>
              <w:spacing w:after="0" w:line="240" w:lineRule="auto"/>
              <w:ind w:left="0" w:firstLine="567"/>
              <w:jc w:val="both"/>
              <w:rPr>
                <w:rFonts w:ascii="Times New Roman" w:hAnsi="Times New Roman"/>
                <w:sz w:val="24"/>
                <w:szCs w:val="24"/>
              </w:rPr>
            </w:pPr>
            <w:r w:rsidRPr="005B5F96">
              <w:rPr>
                <w:rFonts w:ascii="Times New Roman" w:eastAsia="Times New Roman" w:hAnsi="Times New Roman"/>
                <w:sz w:val="24"/>
                <w:szCs w:val="24"/>
              </w:rPr>
              <w:t>определения</w:t>
            </w:r>
            <w:r>
              <w:rPr>
                <w:rFonts w:ascii="Times New Roman" w:eastAsia="Times New Roman" w:hAnsi="Times New Roman"/>
                <w:sz w:val="24"/>
                <w:szCs w:val="24"/>
              </w:rPr>
              <w:t>ми</w:t>
            </w:r>
            <w:r w:rsidRPr="005B5F96">
              <w:rPr>
                <w:rFonts w:ascii="Times New Roman" w:eastAsia="Times New Roman" w:hAnsi="Times New Roman"/>
                <w:sz w:val="24"/>
                <w:szCs w:val="24"/>
              </w:rPr>
              <w:t xml:space="preserve"> индивидуальных и  возрастных особенностей для анализа динамики возрастного развития человека</w:t>
            </w:r>
          </w:p>
        </w:tc>
      </w:tr>
    </w:tbl>
    <w:p w:rsidR="004B2ADB" w:rsidRPr="00522689" w:rsidRDefault="004B2ADB" w:rsidP="004B2ADB">
      <w:pPr>
        <w:pStyle w:val="a4"/>
        <w:spacing w:after="0" w:line="240" w:lineRule="auto"/>
        <w:ind w:left="709"/>
        <w:jc w:val="both"/>
        <w:rPr>
          <w:rFonts w:ascii="Times New Roman" w:hAnsi="Times New Roman"/>
          <w:b/>
          <w:sz w:val="24"/>
          <w:szCs w:val="24"/>
        </w:rPr>
      </w:pPr>
    </w:p>
    <w:p w:rsidR="004B2ADB" w:rsidRPr="008E0AFB" w:rsidRDefault="004B2ADB" w:rsidP="004B2ADB">
      <w:pPr>
        <w:ind w:left="568"/>
        <w:contextualSpacing/>
        <w:jc w:val="both"/>
        <w:rPr>
          <w:b/>
          <w:sz w:val="24"/>
          <w:szCs w:val="24"/>
        </w:rPr>
      </w:pPr>
      <w:r w:rsidRPr="008E0AFB">
        <w:rPr>
          <w:b/>
          <w:sz w:val="24"/>
          <w:szCs w:val="24"/>
        </w:rPr>
        <w:t>3. Указание места дисциплины в структуре образовательной программы</w:t>
      </w:r>
    </w:p>
    <w:p w:rsidR="004B2ADB" w:rsidRPr="008E0AFB" w:rsidRDefault="00C36389" w:rsidP="004B2ADB">
      <w:pPr>
        <w:tabs>
          <w:tab w:val="left" w:pos="708"/>
        </w:tabs>
        <w:ind w:firstLine="709"/>
        <w:jc w:val="both"/>
        <w:rPr>
          <w:rFonts w:eastAsia="Calibri"/>
          <w:sz w:val="24"/>
          <w:szCs w:val="24"/>
          <w:lang w:eastAsia="en-US"/>
        </w:rPr>
      </w:pPr>
      <w:r>
        <w:rPr>
          <w:sz w:val="24"/>
          <w:szCs w:val="24"/>
        </w:rPr>
        <w:t>Дисциплина Б1.В.07</w:t>
      </w:r>
      <w:r w:rsidR="004B2ADB" w:rsidRPr="008E0AFB">
        <w:rPr>
          <w:sz w:val="24"/>
          <w:szCs w:val="24"/>
        </w:rPr>
        <w:t xml:space="preserve"> </w:t>
      </w:r>
      <w:r w:rsidR="008E0AFB" w:rsidRPr="008E0AFB">
        <w:rPr>
          <w:sz w:val="24"/>
          <w:szCs w:val="24"/>
        </w:rPr>
        <w:t>«</w:t>
      </w:r>
      <w:r w:rsidR="004B2ADB" w:rsidRPr="008E0AFB">
        <w:rPr>
          <w:b/>
          <w:sz w:val="24"/>
          <w:szCs w:val="24"/>
        </w:rPr>
        <w:t>Конфликтология в дошкольном образовании</w:t>
      </w:r>
      <w:r w:rsidR="008E0AFB" w:rsidRPr="008E0AFB">
        <w:rPr>
          <w:sz w:val="24"/>
          <w:szCs w:val="24"/>
        </w:rPr>
        <w:t>»</w:t>
      </w:r>
      <w:r w:rsidR="004B2ADB" w:rsidRPr="008E0AFB">
        <w:rPr>
          <w:sz w:val="24"/>
          <w:szCs w:val="24"/>
        </w:rPr>
        <w:t xml:space="preserve"> </w:t>
      </w:r>
      <w:r w:rsidR="004B2ADB" w:rsidRPr="008E0AFB">
        <w:rPr>
          <w:rFonts w:eastAsia="Calibri"/>
          <w:sz w:val="24"/>
          <w:szCs w:val="24"/>
          <w:lang w:eastAsia="en-US"/>
        </w:rPr>
        <w:t>является дисциплиной вариативной части блока Б1</w:t>
      </w:r>
    </w:p>
    <w:p w:rsidR="004B2ADB" w:rsidRPr="008E0AFB" w:rsidRDefault="004B2ADB" w:rsidP="004B2AD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4B2ADB" w:rsidRPr="008E0AFB" w:rsidTr="00EB2593">
        <w:tc>
          <w:tcPr>
            <w:tcW w:w="1678"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Код</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дисциплины</w:t>
            </w:r>
          </w:p>
        </w:tc>
        <w:tc>
          <w:tcPr>
            <w:tcW w:w="2378"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Наименование</w:t>
            </w:r>
          </w:p>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дисциплины</w:t>
            </w:r>
          </w:p>
        </w:tc>
        <w:tc>
          <w:tcPr>
            <w:tcW w:w="4368" w:type="dxa"/>
            <w:gridSpan w:val="2"/>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Содержательно-логические связи</w:t>
            </w:r>
          </w:p>
        </w:tc>
        <w:tc>
          <w:tcPr>
            <w:tcW w:w="1147" w:type="dxa"/>
            <w:vMerge w:val="restart"/>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Коды форми-руемых компе-тенций</w:t>
            </w:r>
          </w:p>
        </w:tc>
      </w:tr>
      <w:tr w:rsidR="004B2ADB" w:rsidRPr="008E0AFB" w:rsidTr="00EB2593">
        <w:tc>
          <w:tcPr>
            <w:tcW w:w="1678" w:type="dxa"/>
            <w:vMerge/>
            <w:vAlign w:val="center"/>
          </w:tcPr>
          <w:p w:rsidR="004B2ADB" w:rsidRPr="008E0AFB" w:rsidRDefault="004B2ADB" w:rsidP="00EB2593">
            <w:pPr>
              <w:tabs>
                <w:tab w:val="left" w:pos="708"/>
              </w:tabs>
              <w:jc w:val="both"/>
              <w:rPr>
                <w:rFonts w:eastAsia="Calibri"/>
                <w:sz w:val="24"/>
                <w:szCs w:val="24"/>
                <w:lang w:eastAsia="en-US"/>
              </w:rPr>
            </w:pPr>
          </w:p>
        </w:tc>
        <w:tc>
          <w:tcPr>
            <w:tcW w:w="2378" w:type="dxa"/>
            <w:vMerge/>
            <w:vAlign w:val="center"/>
          </w:tcPr>
          <w:p w:rsidR="004B2ADB" w:rsidRPr="008E0AFB" w:rsidRDefault="004B2ADB" w:rsidP="00EB2593">
            <w:pPr>
              <w:tabs>
                <w:tab w:val="left" w:pos="708"/>
              </w:tabs>
              <w:jc w:val="both"/>
              <w:rPr>
                <w:rFonts w:eastAsia="Calibri"/>
                <w:sz w:val="24"/>
                <w:szCs w:val="24"/>
                <w:lang w:eastAsia="en-US"/>
              </w:rPr>
            </w:pPr>
          </w:p>
        </w:tc>
        <w:tc>
          <w:tcPr>
            <w:tcW w:w="4368" w:type="dxa"/>
            <w:gridSpan w:val="2"/>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Наименование дисциплин, практик</w:t>
            </w:r>
          </w:p>
        </w:tc>
        <w:tc>
          <w:tcPr>
            <w:tcW w:w="1147" w:type="dxa"/>
            <w:vMerge/>
            <w:vAlign w:val="center"/>
          </w:tcPr>
          <w:p w:rsidR="004B2ADB" w:rsidRPr="008E0AFB" w:rsidRDefault="004B2ADB" w:rsidP="00EB2593">
            <w:pPr>
              <w:tabs>
                <w:tab w:val="left" w:pos="708"/>
              </w:tabs>
              <w:jc w:val="both"/>
              <w:rPr>
                <w:rFonts w:eastAsia="Calibri"/>
                <w:sz w:val="24"/>
                <w:szCs w:val="24"/>
                <w:lang w:eastAsia="en-US"/>
              </w:rPr>
            </w:pPr>
          </w:p>
        </w:tc>
      </w:tr>
      <w:tr w:rsidR="004B2ADB" w:rsidRPr="008E0AFB" w:rsidTr="00EB2593">
        <w:tc>
          <w:tcPr>
            <w:tcW w:w="1678" w:type="dxa"/>
            <w:vMerge/>
            <w:vAlign w:val="center"/>
          </w:tcPr>
          <w:p w:rsidR="004B2ADB" w:rsidRPr="008E0AFB" w:rsidRDefault="004B2ADB" w:rsidP="00EB2593">
            <w:pPr>
              <w:tabs>
                <w:tab w:val="left" w:pos="708"/>
              </w:tabs>
              <w:jc w:val="both"/>
              <w:rPr>
                <w:rFonts w:eastAsia="Calibri"/>
                <w:sz w:val="24"/>
                <w:szCs w:val="24"/>
                <w:lang w:eastAsia="en-US"/>
              </w:rPr>
            </w:pPr>
          </w:p>
        </w:tc>
        <w:tc>
          <w:tcPr>
            <w:tcW w:w="2378" w:type="dxa"/>
            <w:vMerge/>
            <w:vAlign w:val="center"/>
          </w:tcPr>
          <w:p w:rsidR="004B2ADB" w:rsidRPr="008E0AFB" w:rsidRDefault="004B2ADB" w:rsidP="00EB2593">
            <w:pPr>
              <w:tabs>
                <w:tab w:val="left" w:pos="708"/>
              </w:tabs>
              <w:jc w:val="both"/>
              <w:rPr>
                <w:rFonts w:eastAsia="Calibri"/>
                <w:sz w:val="24"/>
                <w:szCs w:val="24"/>
                <w:lang w:eastAsia="en-US"/>
              </w:rPr>
            </w:pPr>
          </w:p>
        </w:tc>
        <w:tc>
          <w:tcPr>
            <w:tcW w:w="2083"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на которые опирается содержание данной учебной дисциплины</w:t>
            </w:r>
          </w:p>
        </w:tc>
        <w:tc>
          <w:tcPr>
            <w:tcW w:w="2285"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4B2ADB" w:rsidRPr="008E0AFB" w:rsidRDefault="004B2ADB" w:rsidP="00EB2593">
            <w:pPr>
              <w:tabs>
                <w:tab w:val="left" w:pos="708"/>
              </w:tabs>
              <w:jc w:val="both"/>
              <w:rPr>
                <w:rFonts w:eastAsia="Calibri"/>
                <w:sz w:val="24"/>
                <w:szCs w:val="24"/>
                <w:lang w:eastAsia="en-US"/>
              </w:rPr>
            </w:pPr>
          </w:p>
        </w:tc>
      </w:tr>
      <w:tr w:rsidR="004B2ADB" w:rsidRPr="008E0AFB" w:rsidTr="00EB2593">
        <w:tc>
          <w:tcPr>
            <w:tcW w:w="1678" w:type="dxa"/>
            <w:vAlign w:val="center"/>
          </w:tcPr>
          <w:p w:rsidR="004B2ADB" w:rsidRPr="008E0AFB" w:rsidRDefault="004B2ADB" w:rsidP="00EB2593">
            <w:pPr>
              <w:tabs>
                <w:tab w:val="left" w:pos="708"/>
              </w:tabs>
              <w:jc w:val="both"/>
              <w:rPr>
                <w:rFonts w:eastAsia="Calibri"/>
                <w:sz w:val="24"/>
                <w:szCs w:val="24"/>
                <w:lang w:eastAsia="en-US"/>
              </w:rPr>
            </w:pPr>
            <w:r w:rsidRPr="008E0AFB">
              <w:rPr>
                <w:rFonts w:eastAsia="Calibri"/>
                <w:sz w:val="24"/>
                <w:szCs w:val="24"/>
                <w:lang w:eastAsia="en-US"/>
              </w:rPr>
              <w:t>Б1.В.06</w:t>
            </w:r>
          </w:p>
        </w:tc>
        <w:tc>
          <w:tcPr>
            <w:tcW w:w="2378" w:type="dxa"/>
            <w:vAlign w:val="center"/>
          </w:tcPr>
          <w:p w:rsidR="004B2ADB" w:rsidRPr="008E0AFB" w:rsidRDefault="004B2ADB" w:rsidP="00EB2593">
            <w:pPr>
              <w:tabs>
                <w:tab w:val="left" w:pos="708"/>
              </w:tabs>
              <w:jc w:val="both"/>
              <w:rPr>
                <w:rFonts w:eastAsia="Calibri"/>
                <w:sz w:val="24"/>
                <w:szCs w:val="24"/>
                <w:lang w:eastAsia="en-US"/>
              </w:rPr>
            </w:pPr>
            <w:r w:rsidRPr="008E0AFB">
              <w:rPr>
                <w:sz w:val="24"/>
                <w:szCs w:val="24"/>
              </w:rPr>
              <w:t>Конфликтология в дошкольном образовании</w:t>
            </w:r>
          </w:p>
        </w:tc>
        <w:tc>
          <w:tcPr>
            <w:tcW w:w="2083" w:type="dxa"/>
            <w:vAlign w:val="center"/>
          </w:tcPr>
          <w:p w:rsidR="004B2ADB" w:rsidRPr="008E0AFB" w:rsidRDefault="00D34064" w:rsidP="00EB2593">
            <w:pPr>
              <w:tabs>
                <w:tab w:val="left" w:pos="708"/>
              </w:tabs>
              <w:jc w:val="both"/>
              <w:rPr>
                <w:rFonts w:eastAsia="Calibri"/>
                <w:sz w:val="24"/>
                <w:szCs w:val="24"/>
                <w:lang w:eastAsia="en-US"/>
              </w:rPr>
            </w:pPr>
            <w:r>
              <w:rPr>
                <w:rFonts w:eastAsia="Calibri"/>
                <w:sz w:val="24"/>
                <w:szCs w:val="24"/>
                <w:lang w:eastAsia="en-US"/>
              </w:rPr>
              <w:t>Успешное освоение программы учебного предмета: Детская</w:t>
            </w:r>
            <w:r w:rsidR="004B2ADB" w:rsidRPr="008E0AFB">
              <w:rPr>
                <w:rFonts w:eastAsia="Calibri"/>
                <w:sz w:val="24"/>
                <w:szCs w:val="24"/>
                <w:lang w:eastAsia="en-US"/>
              </w:rPr>
              <w:t xml:space="preserve"> психология</w:t>
            </w:r>
          </w:p>
        </w:tc>
        <w:tc>
          <w:tcPr>
            <w:tcW w:w="2285" w:type="dxa"/>
            <w:vAlign w:val="center"/>
          </w:tcPr>
          <w:p w:rsidR="004B2ADB" w:rsidRPr="008E0AFB" w:rsidRDefault="004B2ADB" w:rsidP="00EB2593">
            <w:pPr>
              <w:tabs>
                <w:tab w:val="left" w:pos="708"/>
              </w:tabs>
              <w:jc w:val="both"/>
              <w:rPr>
                <w:bCs/>
                <w:sz w:val="24"/>
                <w:szCs w:val="24"/>
              </w:rPr>
            </w:pPr>
            <w:r w:rsidRPr="008E0AFB">
              <w:rPr>
                <w:bCs/>
                <w:sz w:val="24"/>
                <w:szCs w:val="24"/>
              </w:rPr>
              <w:t>Подготовка ребенка к школе</w:t>
            </w:r>
          </w:p>
          <w:p w:rsidR="004B2ADB" w:rsidRPr="008E0AFB" w:rsidRDefault="004B2ADB" w:rsidP="00EB2593">
            <w:pPr>
              <w:tabs>
                <w:tab w:val="left" w:pos="708"/>
              </w:tabs>
              <w:jc w:val="both"/>
              <w:rPr>
                <w:rFonts w:eastAsia="Calibri"/>
                <w:sz w:val="24"/>
                <w:szCs w:val="24"/>
                <w:lang w:eastAsia="en-US"/>
              </w:rPr>
            </w:pPr>
          </w:p>
        </w:tc>
        <w:tc>
          <w:tcPr>
            <w:tcW w:w="1147" w:type="dxa"/>
            <w:vAlign w:val="center"/>
          </w:tcPr>
          <w:p w:rsidR="004B2ADB" w:rsidRPr="008E0AFB" w:rsidRDefault="004B2ADB" w:rsidP="00EB2593">
            <w:pPr>
              <w:tabs>
                <w:tab w:val="left" w:pos="708"/>
              </w:tabs>
              <w:jc w:val="both"/>
              <w:rPr>
                <w:rFonts w:eastAsia="Calibri"/>
                <w:sz w:val="24"/>
                <w:szCs w:val="24"/>
                <w:lang w:val="en-US" w:eastAsia="en-US"/>
              </w:rPr>
            </w:pPr>
            <w:r w:rsidRPr="008E0AFB">
              <w:rPr>
                <w:rFonts w:eastAsia="Calibri"/>
                <w:sz w:val="24"/>
                <w:szCs w:val="24"/>
                <w:lang w:eastAsia="en-US"/>
              </w:rPr>
              <w:t>ПК-6</w:t>
            </w:r>
            <w:r w:rsidR="008D03B2">
              <w:rPr>
                <w:rFonts w:eastAsia="Calibri"/>
                <w:sz w:val="24"/>
                <w:szCs w:val="24"/>
                <w:lang w:eastAsia="en-US"/>
              </w:rPr>
              <w:t>, ОК-5</w:t>
            </w:r>
          </w:p>
        </w:tc>
      </w:tr>
    </w:tbl>
    <w:p w:rsidR="004B2ADB" w:rsidRPr="00522689" w:rsidRDefault="004B2ADB" w:rsidP="004B2ADB">
      <w:pPr>
        <w:ind w:firstLine="709"/>
        <w:contextualSpacing/>
        <w:jc w:val="both"/>
        <w:rPr>
          <w:rFonts w:eastAsia="Calibri"/>
          <w:b/>
          <w:spacing w:val="4"/>
          <w:lang w:eastAsia="en-US"/>
        </w:rPr>
      </w:pPr>
    </w:p>
    <w:p w:rsidR="004B2ADB" w:rsidRPr="008E0AFB" w:rsidRDefault="004B2ADB" w:rsidP="004B2ADB">
      <w:pPr>
        <w:ind w:firstLine="709"/>
        <w:contextualSpacing/>
        <w:jc w:val="both"/>
        <w:rPr>
          <w:rFonts w:eastAsia="Calibri"/>
          <w:b/>
          <w:spacing w:val="4"/>
          <w:sz w:val="24"/>
          <w:szCs w:val="24"/>
          <w:lang w:eastAsia="en-US"/>
        </w:rPr>
      </w:pPr>
      <w:r w:rsidRPr="008E0AFB">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B2ADB" w:rsidRPr="008E0AFB" w:rsidRDefault="004B2ADB" w:rsidP="004B2ADB">
      <w:pPr>
        <w:ind w:firstLine="709"/>
        <w:jc w:val="both"/>
        <w:rPr>
          <w:sz w:val="24"/>
          <w:szCs w:val="24"/>
        </w:rPr>
      </w:pPr>
    </w:p>
    <w:p w:rsidR="004B2ADB" w:rsidRPr="008E0AFB" w:rsidRDefault="004B2ADB" w:rsidP="004B2ADB">
      <w:pPr>
        <w:ind w:firstLine="709"/>
        <w:jc w:val="both"/>
        <w:rPr>
          <w:rFonts w:eastAsia="Calibri"/>
          <w:sz w:val="24"/>
          <w:szCs w:val="24"/>
          <w:lang w:eastAsia="en-US"/>
        </w:rPr>
      </w:pPr>
      <w:r w:rsidRPr="008E0AFB">
        <w:rPr>
          <w:rFonts w:eastAsia="Calibri"/>
          <w:sz w:val="24"/>
          <w:szCs w:val="24"/>
          <w:lang w:eastAsia="en-US"/>
        </w:rPr>
        <w:t>Объем учебной дисциплины – 3 зачетных единицы – 108 академических часов</w:t>
      </w:r>
    </w:p>
    <w:p w:rsidR="004B2ADB" w:rsidRPr="008E0AFB" w:rsidRDefault="004B2ADB" w:rsidP="004B2ADB">
      <w:pPr>
        <w:ind w:firstLine="709"/>
        <w:jc w:val="both"/>
        <w:rPr>
          <w:rFonts w:eastAsia="Calibri"/>
          <w:sz w:val="24"/>
          <w:szCs w:val="24"/>
          <w:lang w:eastAsia="en-US"/>
        </w:rPr>
      </w:pPr>
      <w:r w:rsidRPr="008E0AFB">
        <w:rPr>
          <w:rFonts w:eastAsia="Calibri"/>
          <w:sz w:val="24"/>
          <w:szCs w:val="24"/>
          <w:lang w:eastAsia="en-US"/>
        </w:rPr>
        <w:t>Из них</w:t>
      </w:r>
      <w:r w:rsidRPr="008E0AFB">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4B2ADB" w:rsidRPr="008E0AFB" w:rsidTr="00EB2593">
        <w:tc>
          <w:tcPr>
            <w:tcW w:w="4365" w:type="dxa"/>
          </w:tcPr>
          <w:p w:rsidR="004B2ADB" w:rsidRPr="008E0AFB" w:rsidRDefault="004B2ADB" w:rsidP="00EB2593">
            <w:pPr>
              <w:jc w:val="both"/>
              <w:rPr>
                <w:rFonts w:eastAsia="Calibri"/>
                <w:sz w:val="24"/>
                <w:szCs w:val="24"/>
                <w:lang w:eastAsia="en-US"/>
              </w:rPr>
            </w:pPr>
          </w:p>
        </w:tc>
        <w:tc>
          <w:tcPr>
            <w:tcW w:w="2693"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Очная форма обучения</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Заочная форма</w:t>
            </w:r>
          </w:p>
          <w:p w:rsidR="004B2ADB" w:rsidRPr="008E0AFB" w:rsidRDefault="004B2ADB" w:rsidP="008E0AFB">
            <w:pPr>
              <w:jc w:val="center"/>
              <w:rPr>
                <w:rFonts w:eastAsia="Calibri"/>
                <w:sz w:val="24"/>
                <w:szCs w:val="24"/>
                <w:lang w:eastAsia="en-US"/>
              </w:rPr>
            </w:pPr>
            <w:r w:rsidRPr="008E0AFB">
              <w:rPr>
                <w:rFonts w:eastAsia="Calibri"/>
                <w:sz w:val="24"/>
                <w:szCs w:val="24"/>
                <w:lang w:eastAsia="en-US"/>
              </w:rPr>
              <w:t>обучения</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Контактная работа</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54</w:t>
            </w:r>
          </w:p>
        </w:tc>
        <w:tc>
          <w:tcPr>
            <w:tcW w:w="2517" w:type="dxa"/>
            <w:vAlign w:val="center"/>
          </w:tcPr>
          <w:p w:rsidR="004B2ADB" w:rsidRPr="008E0AFB" w:rsidRDefault="004B2ADB" w:rsidP="00081F01">
            <w:pPr>
              <w:jc w:val="center"/>
              <w:rPr>
                <w:rFonts w:eastAsia="Calibri"/>
                <w:sz w:val="24"/>
                <w:szCs w:val="24"/>
                <w:lang w:eastAsia="en-US"/>
              </w:rPr>
            </w:pPr>
            <w:r w:rsidRPr="008E0AFB">
              <w:rPr>
                <w:rFonts w:eastAsia="Calibri"/>
                <w:sz w:val="24"/>
                <w:szCs w:val="24"/>
                <w:lang w:eastAsia="en-US"/>
              </w:rPr>
              <w:t>1</w:t>
            </w:r>
            <w:r w:rsidR="00081F01">
              <w:rPr>
                <w:rFonts w:eastAsia="Calibri"/>
                <w:sz w:val="24"/>
                <w:szCs w:val="24"/>
                <w:lang w:eastAsia="en-US"/>
              </w:rPr>
              <w:t>4</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Лекций</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18</w:t>
            </w:r>
          </w:p>
        </w:tc>
        <w:tc>
          <w:tcPr>
            <w:tcW w:w="2517"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6</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Лабораторных работ</w:t>
            </w:r>
          </w:p>
        </w:tc>
        <w:tc>
          <w:tcPr>
            <w:tcW w:w="2693"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w:t>
            </w:r>
          </w:p>
        </w:tc>
      </w:tr>
      <w:tr w:rsidR="004B2ADB" w:rsidRPr="008E0AFB" w:rsidTr="00EB2593">
        <w:tc>
          <w:tcPr>
            <w:tcW w:w="4365" w:type="dxa"/>
          </w:tcPr>
          <w:p w:rsidR="004B2ADB" w:rsidRPr="008E0AFB" w:rsidRDefault="004B2ADB" w:rsidP="00EB2593">
            <w:pPr>
              <w:jc w:val="both"/>
              <w:rPr>
                <w:rFonts w:eastAsia="Calibri"/>
                <w:i/>
                <w:sz w:val="24"/>
                <w:szCs w:val="24"/>
                <w:lang w:eastAsia="en-US"/>
              </w:rPr>
            </w:pPr>
            <w:r w:rsidRPr="008E0AFB">
              <w:rPr>
                <w:rFonts w:eastAsia="Calibri"/>
                <w:i/>
                <w:sz w:val="24"/>
                <w:szCs w:val="24"/>
                <w:lang w:eastAsia="en-US"/>
              </w:rPr>
              <w:t>Практических занятий</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36</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8</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Самостоятельная работа обучающихся</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54</w:t>
            </w: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9</w:t>
            </w:r>
            <w:r w:rsidR="00C36389">
              <w:rPr>
                <w:rFonts w:eastAsia="Calibri"/>
                <w:sz w:val="24"/>
                <w:szCs w:val="24"/>
                <w:lang w:eastAsia="en-US"/>
              </w:rPr>
              <w:t>0</w:t>
            </w:r>
          </w:p>
        </w:tc>
      </w:tr>
      <w:tr w:rsidR="004B2ADB" w:rsidRPr="008E0AFB" w:rsidTr="00EB2593">
        <w:tc>
          <w:tcPr>
            <w:tcW w:w="4365" w:type="dxa"/>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lastRenderedPageBreak/>
              <w:t>Контроль</w:t>
            </w:r>
          </w:p>
        </w:tc>
        <w:tc>
          <w:tcPr>
            <w:tcW w:w="2693" w:type="dxa"/>
            <w:vAlign w:val="center"/>
          </w:tcPr>
          <w:p w:rsidR="004B2ADB" w:rsidRPr="008E0AFB" w:rsidRDefault="004B2ADB" w:rsidP="008E0AFB">
            <w:pPr>
              <w:jc w:val="center"/>
              <w:rPr>
                <w:rFonts w:eastAsia="Calibri"/>
                <w:sz w:val="24"/>
                <w:szCs w:val="24"/>
                <w:lang w:eastAsia="en-US"/>
              </w:rPr>
            </w:pPr>
          </w:p>
        </w:tc>
        <w:tc>
          <w:tcPr>
            <w:tcW w:w="2517" w:type="dxa"/>
            <w:vAlign w:val="center"/>
          </w:tcPr>
          <w:p w:rsidR="004B2ADB" w:rsidRPr="008E0AFB" w:rsidRDefault="004B2ADB" w:rsidP="008E0AFB">
            <w:pPr>
              <w:jc w:val="center"/>
              <w:rPr>
                <w:rFonts w:eastAsia="Calibri"/>
                <w:sz w:val="24"/>
                <w:szCs w:val="24"/>
                <w:lang w:eastAsia="en-US"/>
              </w:rPr>
            </w:pPr>
            <w:r w:rsidRPr="008E0AFB">
              <w:rPr>
                <w:rFonts w:eastAsia="Calibri"/>
                <w:sz w:val="24"/>
                <w:szCs w:val="24"/>
                <w:lang w:eastAsia="en-US"/>
              </w:rPr>
              <w:t>4</w:t>
            </w:r>
          </w:p>
        </w:tc>
      </w:tr>
      <w:tr w:rsidR="004B2ADB" w:rsidRPr="008E0AFB" w:rsidTr="00EB2593">
        <w:tc>
          <w:tcPr>
            <w:tcW w:w="4365" w:type="dxa"/>
            <w:vAlign w:val="center"/>
          </w:tcPr>
          <w:p w:rsidR="004B2ADB" w:rsidRPr="008E0AFB" w:rsidRDefault="004B2ADB" w:rsidP="00EB2593">
            <w:pPr>
              <w:jc w:val="both"/>
              <w:rPr>
                <w:rFonts w:eastAsia="Calibri"/>
                <w:sz w:val="24"/>
                <w:szCs w:val="24"/>
                <w:lang w:eastAsia="en-US"/>
              </w:rPr>
            </w:pPr>
            <w:r w:rsidRPr="008E0AFB">
              <w:rPr>
                <w:rFonts w:eastAsia="Calibri"/>
                <w:sz w:val="24"/>
                <w:szCs w:val="24"/>
                <w:lang w:eastAsia="en-US"/>
              </w:rPr>
              <w:t>Формы промежуточной аттестации</w:t>
            </w:r>
          </w:p>
        </w:tc>
        <w:tc>
          <w:tcPr>
            <w:tcW w:w="2693"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Зачет в 3</w:t>
            </w:r>
            <w:r w:rsidR="004B2ADB" w:rsidRPr="008E0AFB">
              <w:rPr>
                <w:rFonts w:eastAsia="Calibri"/>
                <w:sz w:val="24"/>
                <w:szCs w:val="24"/>
                <w:lang w:eastAsia="en-US"/>
              </w:rPr>
              <w:t xml:space="preserve"> семестре</w:t>
            </w:r>
          </w:p>
        </w:tc>
        <w:tc>
          <w:tcPr>
            <w:tcW w:w="2517" w:type="dxa"/>
            <w:vAlign w:val="center"/>
          </w:tcPr>
          <w:p w:rsidR="004B2ADB" w:rsidRPr="008E0AFB" w:rsidRDefault="00C36389" w:rsidP="008E0AFB">
            <w:pPr>
              <w:jc w:val="center"/>
              <w:rPr>
                <w:rFonts w:eastAsia="Calibri"/>
                <w:sz w:val="24"/>
                <w:szCs w:val="24"/>
                <w:lang w:eastAsia="en-US"/>
              </w:rPr>
            </w:pPr>
            <w:r>
              <w:rPr>
                <w:rFonts w:eastAsia="Calibri"/>
                <w:sz w:val="24"/>
                <w:szCs w:val="24"/>
                <w:lang w:eastAsia="en-US"/>
              </w:rPr>
              <w:t>Зачет в 4</w:t>
            </w:r>
            <w:r w:rsidR="004B2ADB" w:rsidRPr="008E0AFB">
              <w:rPr>
                <w:rFonts w:eastAsia="Calibri"/>
                <w:sz w:val="24"/>
                <w:szCs w:val="24"/>
                <w:lang w:eastAsia="en-US"/>
              </w:rPr>
              <w:t xml:space="preserve"> семестре</w:t>
            </w:r>
          </w:p>
        </w:tc>
      </w:tr>
    </w:tbl>
    <w:p w:rsidR="004B2ADB" w:rsidRPr="00522689" w:rsidRDefault="004B2ADB" w:rsidP="004B2ADB">
      <w:pPr>
        <w:contextualSpacing/>
        <w:jc w:val="both"/>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900"/>
              <w:gridCol w:w="16"/>
              <w:gridCol w:w="664"/>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gridSpan w:val="2"/>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4</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4</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Функции и развитие конфликта</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Конфликты в организации</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8E0AFB"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w:t>
                  </w:r>
                  <w:r w:rsidR="00C36389">
                    <w:rPr>
                      <w:b/>
                      <w:bCs/>
                      <w:color w:val="000000"/>
                      <w:sz w:val="24"/>
                      <w:szCs w:val="24"/>
                    </w:rPr>
                    <w:t>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Межгрупповые конфликты</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8E0AFB" w:rsidP="00F2629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36389" w:rsidP="00F2629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b/>
                      <w:bCs/>
                      <w:color w:val="000000"/>
                      <w:sz w:val="24"/>
                      <w:szCs w:val="24"/>
                    </w:rPr>
                  </w:pPr>
                  <w:r>
                    <w:rPr>
                      <w:b/>
                      <w:bCs/>
                      <w:color w:val="000000"/>
                      <w:sz w:val="24"/>
                      <w:szCs w:val="24"/>
                    </w:rPr>
                    <w:t>18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Модели управ</w:t>
                  </w:r>
                  <w:r>
                    <w:rPr>
                      <w:bCs/>
                      <w:color w:val="000000"/>
                      <w:sz w:val="24"/>
                      <w:szCs w:val="24"/>
                    </w:rPr>
                    <w:t>ления развитием конфликтов в педагогической</w:t>
                  </w:r>
                  <w:r w:rsidRPr="00D0296B">
                    <w:rPr>
                      <w:bCs/>
                      <w:color w:val="000000"/>
                      <w:sz w:val="24"/>
                      <w:szCs w:val="24"/>
                    </w:rPr>
                    <w:t xml:space="preserve"> работе</w:t>
                  </w: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36389" w:rsidP="00F26297">
                  <w:pPr>
                    <w:jc w:val="center"/>
                    <w:rPr>
                      <w:color w:val="000000"/>
                      <w:sz w:val="24"/>
                      <w:szCs w:val="24"/>
                    </w:rPr>
                  </w:pPr>
                  <w:r>
                    <w:rPr>
                      <w:color w:val="000000"/>
                      <w:sz w:val="24"/>
                      <w:szCs w:val="24"/>
                    </w:rPr>
                    <w:t>10</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b/>
                      <w:bCs/>
                      <w:color w:val="000000"/>
                      <w:sz w:val="24"/>
                      <w:szCs w:val="24"/>
                    </w:rPr>
                  </w:pPr>
                  <w:r>
                    <w:rPr>
                      <w:b/>
                      <w:bCs/>
                      <w:color w:val="000000"/>
                      <w:sz w:val="24"/>
                      <w:szCs w:val="24"/>
                    </w:rPr>
                    <w:t>18</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Всего</w:t>
                  </w:r>
                </w:p>
              </w:tc>
              <w:tc>
                <w:tcPr>
                  <w:tcW w:w="900" w:type="dxa"/>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gridSpan w:val="2"/>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hideMark/>
                </w:tcPr>
                <w:p w:rsidR="00350DDE" w:rsidRPr="005E2CD5" w:rsidRDefault="00C36389" w:rsidP="00F26297">
                  <w:pPr>
                    <w:jc w:val="center"/>
                    <w:rPr>
                      <w:color w:val="000000"/>
                      <w:sz w:val="24"/>
                      <w:szCs w:val="24"/>
                    </w:rPr>
                  </w:pPr>
                  <w:r>
                    <w:rPr>
                      <w:color w:val="000000"/>
                      <w:sz w:val="24"/>
                      <w:szCs w:val="24"/>
                    </w:rPr>
                    <w:t>54</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108</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gridSpan w:val="2"/>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9D4035" w:rsidP="00F2629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056DFF" w:rsidP="00F26297">
                  <w:pPr>
                    <w:jc w:val="center"/>
                    <w:rPr>
                      <w:b/>
                      <w:bCs/>
                      <w:i/>
                      <w:iCs/>
                      <w:color w:val="000000"/>
                      <w:sz w:val="24"/>
                      <w:szCs w:val="24"/>
                    </w:rPr>
                  </w:pPr>
                  <w:r>
                    <w:rPr>
                      <w:b/>
                      <w:bCs/>
                      <w:i/>
                      <w:iCs/>
                      <w:color w:val="000000"/>
                      <w:sz w:val="24"/>
                      <w:szCs w:val="24"/>
                    </w:rPr>
                    <w:t>8</w:t>
                  </w:r>
                </w:p>
              </w:tc>
            </w:tr>
            <w:tr w:rsidR="00350DDE" w:rsidRPr="005E2CD5" w:rsidTr="00C7103E">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916" w:type="dxa"/>
                  <w:gridSpan w:val="2"/>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64" w:type="dxa"/>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rPr>
                  </w:pPr>
                  <w:r w:rsidRPr="005E2CD5">
                    <w:rPr>
                      <w:i/>
                      <w:iCs/>
                      <w:color w:val="000000"/>
                    </w:rPr>
                    <w:t> </w:t>
                  </w:r>
                </w:p>
              </w:tc>
              <w:tc>
                <w:tcPr>
                  <w:tcW w:w="680" w:type="dxa"/>
                  <w:gridSpan w:val="2"/>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108</w:t>
                  </w:r>
                </w:p>
              </w:tc>
            </w:tr>
          </w:tbl>
          <w:p w:rsidR="00350DDE" w:rsidRDefault="00350DDE" w:rsidP="00F26297">
            <w:pPr>
              <w:jc w:val="center"/>
            </w:pPr>
          </w:p>
        </w:tc>
      </w:tr>
    </w:tbl>
    <w:p w:rsidR="00875896" w:rsidRDefault="00875896"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809" w:type="dxa"/>
        <w:tblInd w:w="15" w:type="dxa"/>
        <w:tblLayout w:type="fixed"/>
        <w:tblCellMar>
          <w:left w:w="15" w:type="dxa"/>
          <w:right w:w="15" w:type="dxa"/>
        </w:tblCellMar>
        <w:tblLook w:val="0000" w:firstRow="0" w:lastRow="0" w:firstColumn="0" w:lastColumn="0" w:noHBand="0" w:noVBand="0"/>
      </w:tblPr>
      <w:tblGrid>
        <w:gridCol w:w="10809"/>
      </w:tblGrid>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rPr>
            </w:pPr>
          </w:p>
        </w:tc>
      </w:tr>
      <w:tr w:rsidR="00350DDE" w:rsidTr="00F26297">
        <w:trPr>
          <w:trHeight w:val="240"/>
        </w:trPr>
        <w:tc>
          <w:tcPr>
            <w:tcW w:w="10809" w:type="dxa"/>
            <w:vMerge w:val="restart"/>
            <w:tcBorders>
              <w:top w:val="single" w:sz="8" w:space="0" w:color="000000"/>
              <w:left w:val="single" w:sz="8" w:space="0" w:color="000000"/>
              <w:bottom w:val="single" w:sz="8" w:space="0" w:color="000000"/>
              <w:right w:val="single" w:sz="8" w:space="0" w:color="000000"/>
            </w:tcBorders>
            <w:shd w:val="clear" w:color="auto" w:fill="D3D3D3"/>
          </w:tcPr>
          <w:p w:rsidR="00350DDE" w:rsidRDefault="00350DDE" w:rsidP="00F26297">
            <w:pPr>
              <w:spacing w:line="218" w:lineRule="exact"/>
              <w:ind w:left="15" w:right="15"/>
              <w:jc w:val="center"/>
              <w:rPr>
                <w:b/>
                <w:bCs/>
                <w:color w:val="000000"/>
              </w:rPr>
            </w:pPr>
            <w:r>
              <w:rPr>
                <w:b/>
                <w:bCs/>
                <w:color w:val="000000"/>
              </w:rPr>
              <w:t>СТРУКТУРА И СОДЕРЖАНИЕ ДИСЦИПЛИНЫ (МОДУЛЯ)</w:t>
            </w:r>
          </w:p>
        </w:tc>
      </w:tr>
      <w:tr w:rsidR="00350DDE" w:rsidTr="00F26297">
        <w:trPr>
          <w:trHeight w:val="240"/>
        </w:trPr>
        <w:tc>
          <w:tcPr>
            <w:tcW w:w="10809" w:type="dxa"/>
            <w:vMerge/>
            <w:tcBorders>
              <w:top w:val="single" w:sz="8" w:space="0" w:color="000000"/>
              <w:left w:val="single" w:sz="8" w:space="0" w:color="000000"/>
              <w:bottom w:val="single" w:sz="8" w:space="0" w:color="000000"/>
              <w:right w:val="single" w:sz="8" w:space="0" w:color="000000"/>
            </w:tcBorders>
          </w:tcPr>
          <w:p w:rsidR="00350DDE" w:rsidRDefault="00350DDE" w:rsidP="00F26297">
            <w:pPr>
              <w:rPr>
                <w:rFonts w:ascii="Tahoma" w:hAnsi="Tahoma" w:cs="Tahoma"/>
                <w:sz w:val="9"/>
                <w:szCs w:val="9"/>
              </w:rPr>
            </w:pPr>
          </w:p>
        </w:tc>
      </w:tr>
      <w:tr w:rsidR="00350DDE" w:rsidTr="00F26297">
        <w:trPr>
          <w:trHeight w:val="240"/>
        </w:trPr>
        <w:tc>
          <w:tcPr>
            <w:tcW w:w="10809" w:type="dxa"/>
            <w:tcBorders>
              <w:top w:val="single" w:sz="8" w:space="0" w:color="000000"/>
              <w:left w:val="single" w:sz="8" w:space="0" w:color="000000"/>
              <w:bottom w:val="single" w:sz="8" w:space="0" w:color="000000"/>
              <w:right w:val="single" w:sz="8" w:space="0" w:color="000000"/>
            </w:tcBorders>
            <w:shd w:val="clear" w:color="auto" w:fill="FFFFFF"/>
          </w:tcPr>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350DDE" w:rsidRPr="005E2CD5" w:rsidTr="00F2629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color w:val="000000"/>
                    </w:rPr>
                  </w:pPr>
                  <w:r w:rsidRPr="005E2CD5">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50DDE" w:rsidRPr="005E2CD5" w:rsidRDefault="00350DDE" w:rsidP="00F26297">
                  <w:pPr>
                    <w:jc w:val="center"/>
                    <w:rPr>
                      <w:b/>
                      <w:bCs/>
                      <w:color w:val="000000"/>
                    </w:rPr>
                  </w:pPr>
                  <w:r w:rsidRPr="005E2CD5">
                    <w:rPr>
                      <w:b/>
                      <w:bCs/>
                      <w:color w:val="000000"/>
                    </w:rPr>
                    <w:t>Всего</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175F28" w:rsidRDefault="00350DDE" w:rsidP="00F26297">
                  <w:pPr>
                    <w:jc w:val="center"/>
                    <w:rPr>
                      <w:color w:val="000000"/>
                      <w:sz w:val="24"/>
                      <w:szCs w:val="24"/>
                    </w:rPr>
                  </w:pPr>
                  <w:r w:rsidRPr="00175F28">
                    <w:rPr>
                      <w:bCs/>
                      <w:color w:val="000000"/>
                      <w:sz w:val="24"/>
                      <w:szCs w:val="24"/>
                    </w:rPr>
                    <w:t>Предмет науки о конфликте и методы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19</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B468ED" w:rsidRDefault="00350DDE" w:rsidP="00F26297">
                  <w:pPr>
                    <w:jc w:val="center"/>
                    <w:rPr>
                      <w:color w:val="000000"/>
                      <w:sz w:val="24"/>
                      <w:szCs w:val="24"/>
                    </w:rPr>
                  </w:pPr>
                  <w:r w:rsidRPr="00B468ED">
                    <w:rPr>
                      <w:color w:val="000000"/>
                      <w:sz w:val="24"/>
                      <w:szCs w:val="24"/>
                    </w:rPr>
                    <w:t>Структура и динамика конфликта</w:t>
                  </w:r>
                  <w:r>
                    <w:rPr>
                      <w:color w:val="000000"/>
                      <w:sz w:val="24"/>
                      <w:szCs w:val="24"/>
                    </w:rPr>
                    <w:t>.</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19</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Функции и развитие конфликта</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C3FC1"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F7BEC"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Конфликты в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vAlign w:val="center"/>
                  <w:hideMark/>
                </w:tcPr>
                <w:p w:rsidR="00350DDE" w:rsidRPr="005E2CD5" w:rsidRDefault="00C7103E"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Межгрупповые конфликты</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CC3FC1" w:rsidP="00F26297">
                  <w:pPr>
                    <w:jc w:val="center"/>
                    <w:rPr>
                      <w:color w:val="000000"/>
                      <w:sz w:val="24"/>
                      <w:szCs w:val="24"/>
                    </w:rPr>
                  </w:pPr>
                  <w:r>
                    <w:rPr>
                      <w:color w:val="000000"/>
                      <w:sz w:val="24"/>
                      <w:szCs w:val="24"/>
                    </w:rPr>
                    <w:t>15</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CC3FC1" w:rsidP="001D11A2">
                  <w:pPr>
                    <w:jc w:val="center"/>
                    <w:rPr>
                      <w:b/>
                      <w:bCs/>
                      <w:color w:val="000000"/>
                      <w:sz w:val="24"/>
                      <w:szCs w:val="24"/>
                    </w:rPr>
                  </w:pPr>
                  <w:r>
                    <w:rPr>
                      <w:b/>
                      <w:bCs/>
                      <w:color w:val="000000"/>
                      <w:sz w:val="24"/>
                      <w:szCs w:val="24"/>
                    </w:rPr>
                    <w:t>15</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D0296B"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right w:val="single" w:sz="8" w:space="0" w:color="auto"/>
                  </w:tcBorders>
                  <w:vAlign w:val="center"/>
                  <w:hideMark/>
                </w:tcPr>
                <w:p w:rsidR="00350DDE" w:rsidRPr="00D0296B" w:rsidRDefault="00350DDE" w:rsidP="00F26297">
                  <w:pPr>
                    <w:jc w:val="center"/>
                    <w:rPr>
                      <w:color w:val="000000"/>
                      <w:sz w:val="24"/>
                      <w:szCs w:val="24"/>
                    </w:rPr>
                  </w:pPr>
                  <w:r w:rsidRPr="00D0296B">
                    <w:rPr>
                      <w:bCs/>
                      <w:color w:val="000000"/>
                      <w:sz w:val="24"/>
                      <w:szCs w:val="24"/>
                    </w:rPr>
                    <w:t>Модели упр</w:t>
                  </w:r>
                  <w:r>
                    <w:rPr>
                      <w:bCs/>
                      <w:color w:val="000000"/>
                      <w:sz w:val="24"/>
                      <w:szCs w:val="24"/>
                    </w:rPr>
                    <w:t xml:space="preserve">авления развитием конфликтов в педагогической </w:t>
                  </w:r>
                  <w:r w:rsidRPr="00D0296B">
                    <w:rPr>
                      <w:bCs/>
                      <w:color w:val="000000"/>
                      <w:sz w:val="24"/>
                      <w:szCs w:val="24"/>
                    </w:rPr>
                    <w:t>работе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C36389" w:rsidP="00F2629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50DDE" w:rsidRPr="005E2CD5" w:rsidRDefault="00362EA8" w:rsidP="00F26297">
                  <w:pPr>
                    <w:jc w:val="center"/>
                    <w:rPr>
                      <w:color w:val="000000"/>
                      <w:sz w:val="24"/>
                      <w:szCs w:val="24"/>
                    </w:rPr>
                  </w:pPr>
                  <w:r>
                    <w:rPr>
                      <w:color w:val="000000"/>
                      <w:sz w:val="24"/>
                      <w:szCs w:val="24"/>
                    </w:rPr>
                    <w:t>1</w:t>
                  </w:r>
                  <w:r w:rsidR="00C36389">
                    <w:rPr>
                      <w:color w:val="000000"/>
                      <w:sz w:val="24"/>
                      <w:szCs w:val="24"/>
                    </w:rPr>
                    <w:t>5</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62EA8" w:rsidP="00F26297">
                  <w:pPr>
                    <w:jc w:val="center"/>
                    <w:rPr>
                      <w:b/>
                      <w:bCs/>
                      <w:color w:val="000000"/>
                      <w:sz w:val="24"/>
                      <w:szCs w:val="24"/>
                    </w:rPr>
                  </w:pPr>
                  <w:r>
                    <w:rPr>
                      <w:b/>
                      <w:bCs/>
                      <w:color w:val="000000"/>
                      <w:sz w:val="24"/>
                      <w:szCs w:val="24"/>
                    </w:rPr>
                    <w:t>17</w:t>
                  </w:r>
                </w:p>
              </w:tc>
            </w:tr>
            <w:tr w:rsidR="00350DDE" w:rsidRPr="005E2CD5" w:rsidTr="00F26297">
              <w:trPr>
                <w:trHeight w:val="810"/>
              </w:trPr>
              <w:tc>
                <w:tcPr>
                  <w:tcW w:w="5580" w:type="dxa"/>
                  <w:vMerge/>
                  <w:tcBorders>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50DDE" w:rsidRDefault="00350DDE" w:rsidP="00F26297">
                  <w:pPr>
                    <w:jc w:val="center"/>
                    <w:rPr>
                      <w:b/>
                      <w:bCs/>
                      <w:i/>
                      <w:iCs/>
                      <w:color w:val="000000"/>
                      <w:sz w:val="24"/>
                      <w:szCs w:val="24"/>
                    </w:rPr>
                  </w:pPr>
                </w:p>
              </w:tc>
            </w:tr>
            <w:tr w:rsidR="00350DDE" w:rsidRPr="005E2CD5" w:rsidTr="00F2629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350DDE" w:rsidRPr="005E2CD5" w:rsidRDefault="00350DDE" w:rsidP="00F26297">
                  <w:pPr>
                    <w:jc w:val="center"/>
                    <w:rPr>
                      <w:color w:val="000000"/>
                    </w:rPr>
                  </w:pPr>
                  <w:r w:rsidRPr="005E2CD5">
                    <w:rPr>
                      <w:color w:val="000000"/>
                    </w:rPr>
                    <w:t>Всего часов</w:t>
                  </w:r>
                </w:p>
              </w:tc>
              <w:tc>
                <w:tcPr>
                  <w:tcW w:w="680" w:type="dxa"/>
                  <w:tcBorders>
                    <w:top w:val="nil"/>
                    <w:left w:val="nil"/>
                    <w:bottom w:val="single" w:sz="8" w:space="0" w:color="auto"/>
                    <w:right w:val="single" w:sz="8" w:space="0" w:color="auto"/>
                  </w:tcBorders>
                  <w:vAlign w:val="center"/>
                  <w:hideMark/>
                </w:tcPr>
                <w:p w:rsidR="00350DDE" w:rsidRDefault="00350DDE" w:rsidP="00F26297">
                  <w:pPr>
                    <w:jc w:val="center"/>
                    <w:rPr>
                      <w:color w:val="000000"/>
                      <w:sz w:val="24"/>
                      <w:szCs w:val="24"/>
                    </w:rPr>
                  </w:pPr>
                </w:p>
                <w:p w:rsidR="00C36389" w:rsidRPr="005E2CD5" w:rsidRDefault="00C36389" w:rsidP="00F26297">
                  <w:pPr>
                    <w:jc w:val="center"/>
                    <w:rPr>
                      <w:color w:val="000000"/>
                      <w:sz w:val="24"/>
                      <w:szCs w:val="24"/>
                    </w:rPr>
                  </w:pPr>
                  <w:r>
                    <w:rPr>
                      <w:color w:val="000000"/>
                      <w:sz w:val="24"/>
                      <w:szCs w:val="24"/>
                    </w:rPr>
                    <w:t>6</w:t>
                  </w:r>
                </w:p>
              </w:tc>
              <w:tc>
                <w:tcPr>
                  <w:tcW w:w="680" w:type="dxa"/>
                  <w:tcBorders>
                    <w:top w:val="nil"/>
                    <w:left w:val="nil"/>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0</w:t>
                  </w:r>
                </w:p>
              </w:tc>
              <w:tc>
                <w:tcPr>
                  <w:tcW w:w="680" w:type="dxa"/>
                  <w:tcBorders>
                    <w:top w:val="nil"/>
                    <w:left w:val="nil"/>
                    <w:bottom w:val="single" w:sz="8" w:space="0" w:color="auto"/>
                    <w:right w:val="single" w:sz="8" w:space="0" w:color="auto"/>
                  </w:tcBorders>
                  <w:vAlign w:val="center"/>
                  <w:hideMark/>
                </w:tcPr>
                <w:p w:rsidR="00350DDE" w:rsidRPr="005E2CD5" w:rsidRDefault="00C7103E" w:rsidP="00F26297">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350DDE" w:rsidRPr="005E2CD5" w:rsidRDefault="00362EA8" w:rsidP="00F26297">
                  <w:pPr>
                    <w:jc w:val="center"/>
                    <w:rPr>
                      <w:color w:val="000000"/>
                      <w:sz w:val="24"/>
                      <w:szCs w:val="24"/>
                    </w:rPr>
                  </w:pPr>
                  <w:r>
                    <w:rPr>
                      <w:color w:val="000000"/>
                      <w:sz w:val="24"/>
                      <w:szCs w:val="24"/>
                    </w:rPr>
                    <w:t>9</w:t>
                  </w:r>
                  <w:r w:rsidR="00C36389">
                    <w:rPr>
                      <w:color w:val="000000"/>
                      <w:sz w:val="24"/>
                      <w:szCs w:val="24"/>
                    </w:rPr>
                    <w:t>0</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104</w:t>
                  </w:r>
                </w:p>
              </w:tc>
            </w:tr>
            <w:tr w:rsidR="00350DDE" w:rsidRPr="005E2CD5" w:rsidTr="00F2629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50DDE" w:rsidRPr="005E2CD5" w:rsidRDefault="00350DDE" w:rsidP="00F2629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50DDE" w:rsidRPr="005E2CD5" w:rsidRDefault="00350DDE" w:rsidP="00F26297">
                  <w:pPr>
                    <w:jc w:val="center"/>
                    <w:rPr>
                      <w:i/>
                      <w:iCs/>
                      <w:color w:val="000000"/>
                    </w:rPr>
                  </w:pPr>
                  <w:r w:rsidRPr="005E2CD5">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sidRPr="005E2CD5">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2</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Pr>
                      <w:color w:val="000000"/>
                      <w:sz w:val="24"/>
                      <w:szCs w:val="24"/>
                    </w:rPr>
                    <w:t>Контроль (зачет</w:t>
                  </w:r>
                  <w:r w:rsidRPr="005E2CD5">
                    <w:rPr>
                      <w:color w:val="000000"/>
                      <w:sz w:val="24"/>
                      <w:szCs w:val="24"/>
                    </w:rPr>
                    <w:t>)</w:t>
                  </w:r>
                </w:p>
              </w:tc>
              <w:tc>
                <w:tcPr>
                  <w:tcW w:w="46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color w:val="000000"/>
                      <w:sz w:val="24"/>
                      <w:szCs w:val="24"/>
                    </w:rPr>
                  </w:pPr>
                  <w:r w:rsidRPr="005E2CD5">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50DDE" w:rsidRPr="005E2CD5" w:rsidRDefault="00350DDE" w:rsidP="00F26297">
                  <w:pPr>
                    <w:jc w:val="center"/>
                    <w:rPr>
                      <w:b/>
                      <w:bCs/>
                      <w:color w:val="000000"/>
                      <w:sz w:val="24"/>
                      <w:szCs w:val="24"/>
                    </w:rPr>
                  </w:pPr>
                  <w:r>
                    <w:rPr>
                      <w:b/>
                      <w:bCs/>
                      <w:color w:val="000000"/>
                      <w:sz w:val="24"/>
                      <w:szCs w:val="24"/>
                    </w:rPr>
                    <w:t>4</w:t>
                  </w:r>
                </w:p>
              </w:tc>
            </w:tr>
            <w:tr w:rsidR="00350DDE" w:rsidRPr="005E2CD5" w:rsidTr="00F26297">
              <w:trPr>
                <w:trHeight w:val="810"/>
              </w:trPr>
              <w:tc>
                <w:tcPr>
                  <w:tcW w:w="5580" w:type="dxa"/>
                  <w:tcBorders>
                    <w:top w:val="nil"/>
                    <w:left w:val="single" w:sz="8" w:space="0" w:color="auto"/>
                    <w:bottom w:val="single" w:sz="8" w:space="0" w:color="auto"/>
                    <w:right w:val="single" w:sz="8" w:space="0" w:color="auto"/>
                  </w:tcBorders>
                  <w:vAlign w:val="center"/>
                  <w:hideMark/>
                </w:tcPr>
                <w:p w:rsidR="00350DDE" w:rsidRPr="005E2CD5" w:rsidRDefault="00350DDE" w:rsidP="00F26297">
                  <w:pPr>
                    <w:jc w:val="center"/>
                    <w:rPr>
                      <w:color w:val="000000"/>
                      <w:sz w:val="24"/>
                      <w:szCs w:val="24"/>
                    </w:rPr>
                  </w:pPr>
                  <w:r w:rsidRPr="005E2CD5">
                    <w:rPr>
                      <w:color w:val="000000"/>
                      <w:sz w:val="24"/>
                      <w:szCs w:val="24"/>
                    </w:rPr>
                    <w:t xml:space="preserve">Итого с </w:t>
                  </w:r>
                  <w:r>
                    <w:rPr>
                      <w:color w:val="000000"/>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rPr>
                  </w:pPr>
                  <w:r w:rsidRPr="005E2CD5">
                    <w:rPr>
                      <w:i/>
                      <w:iCs/>
                      <w:color w:val="000000"/>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50DDE" w:rsidRPr="005E2CD5" w:rsidRDefault="00350DDE" w:rsidP="00F26297">
                  <w:pPr>
                    <w:jc w:val="center"/>
                    <w:rPr>
                      <w:i/>
                      <w:iCs/>
                      <w:color w:val="000000"/>
                      <w:sz w:val="24"/>
                      <w:szCs w:val="24"/>
                    </w:rPr>
                  </w:pPr>
                  <w:r w:rsidRPr="005E2CD5">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50DDE" w:rsidRPr="005E2CD5" w:rsidRDefault="00350DDE" w:rsidP="00F26297">
                  <w:pPr>
                    <w:jc w:val="center"/>
                    <w:rPr>
                      <w:b/>
                      <w:bCs/>
                      <w:i/>
                      <w:iCs/>
                      <w:color w:val="000000"/>
                      <w:sz w:val="24"/>
                      <w:szCs w:val="24"/>
                    </w:rPr>
                  </w:pPr>
                  <w:r>
                    <w:rPr>
                      <w:b/>
                      <w:bCs/>
                      <w:i/>
                      <w:iCs/>
                      <w:color w:val="000000"/>
                      <w:sz w:val="24"/>
                      <w:szCs w:val="24"/>
                    </w:rPr>
                    <w:t>108</w:t>
                  </w:r>
                </w:p>
              </w:tc>
            </w:tr>
          </w:tbl>
          <w:p w:rsidR="00350DDE" w:rsidRDefault="00350DDE" w:rsidP="00F26297">
            <w:pPr>
              <w:jc w:val="center"/>
            </w:pPr>
          </w:p>
        </w:tc>
      </w:tr>
      <w:tr w:rsidR="00350DDE" w:rsidTr="00F26297">
        <w:trPr>
          <w:trHeight w:val="240"/>
        </w:trPr>
        <w:tc>
          <w:tcPr>
            <w:tcW w:w="10809" w:type="dxa"/>
            <w:tcBorders>
              <w:top w:val="nil"/>
              <w:left w:val="nil"/>
              <w:bottom w:val="nil"/>
              <w:right w:val="nil"/>
            </w:tcBorders>
            <w:shd w:val="clear" w:color="auto" w:fill="FFFFFF"/>
          </w:tcPr>
          <w:p w:rsidR="00350DDE" w:rsidRDefault="00350DDE" w:rsidP="00F26297">
            <w:pPr>
              <w:rPr>
                <w:rFonts w:ascii="Tahoma" w:hAnsi="Tahoma" w:cs="Tahoma"/>
                <w:sz w:val="18"/>
                <w:szCs w:val="18"/>
              </w:rPr>
            </w:pPr>
          </w:p>
        </w:tc>
      </w:tr>
    </w:tbl>
    <w:p w:rsidR="00420E03" w:rsidRPr="00362EA8" w:rsidRDefault="00420E03" w:rsidP="00A76E53">
      <w:pPr>
        <w:tabs>
          <w:tab w:val="left" w:pos="900"/>
        </w:tabs>
        <w:ind w:firstLine="709"/>
        <w:jc w:val="both"/>
        <w:rPr>
          <w:b/>
          <w:color w:val="000000"/>
          <w:sz w:val="16"/>
          <w:szCs w:val="16"/>
        </w:rPr>
      </w:pPr>
    </w:p>
    <w:p w:rsidR="00CC3FC1" w:rsidRPr="00362EA8" w:rsidRDefault="00CC3FC1" w:rsidP="00CC3FC1">
      <w:pPr>
        <w:ind w:firstLine="709"/>
        <w:jc w:val="both"/>
        <w:rPr>
          <w:b/>
          <w:i/>
          <w:sz w:val="16"/>
          <w:szCs w:val="16"/>
        </w:rPr>
      </w:pPr>
      <w:r w:rsidRPr="00362EA8">
        <w:rPr>
          <w:b/>
          <w:i/>
          <w:sz w:val="16"/>
          <w:szCs w:val="16"/>
        </w:rPr>
        <w:t>* Примечания:</w:t>
      </w:r>
    </w:p>
    <w:p w:rsidR="00F81F3B" w:rsidRPr="00362EA8" w:rsidRDefault="00F81F3B" w:rsidP="00F81F3B">
      <w:pPr>
        <w:ind w:firstLine="709"/>
        <w:jc w:val="both"/>
        <w:rPr>
          <w:b/>
          <w:sz w:val="16"/>
          <w:szCs w:val="16"/>
        </w:rPr>
      </w:pPr>
      <w:r w:rsidRPr="00362EA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C3FC1" w:rsidRPr="00362EA8" w:rsidRDefault="00CC3FC1" w:rsidP="00CC3FC1">
      <w:pPr>
        <w:ind w:firstLine="709"/>
        <w:jc w:val="both"/>
        <w:rPr>
          <w:sz w:val="16"/>
          <w:szCs w:val="16"/>
        </w:rPr>
      </w:pPr>
      <w:r w:rsidRPr="00362EA8">
        <w:rPr>
          <w:sz w:val="16"/>
          <w:szCs w:val="16"/>
        </w:rPr>
        <w:t>При разработке образовательной программы высшего образования в части рабочей программы дисциплины «</w:t>
      </w:r>
      <w:r w:rsidR="00AD2BC8" w:rsidRPr="00362EA8">
        <w:rPr>
          <w:b/>
          <w:sz w:val="16"/>
          <w:szCs w:val="16"/>
        </w:rPr>
        <w:t>Конфликтология в дошкольном образовании</w:t>
      </w:r>
      <w:r w:rsidRPr="00362EA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362EA8">
        <w:rPr>
          <w:b/>
          <w:sz w:val="16"/>
          <w:szCs w:val="16"/>
        </w:rPr>
        <w:t>пунктов 16, 38</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362EA8">
        <w:rPr>
          <w:sz w:val="16"/>
          <w:szCs w:val="16"/>
        </w:rPr>
        <w:t xml:space="preserve"> </w:t>
      </w:r>
      <w:r w:rsidRPr="00362EA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C3FC1" w:rsidRPr="00362EA8" w:rsidRDefault="00CC3FC1" w:rsidP="00CC3FC1">
      <w:pPr>
        <w:ind w:firstLine="709"/>
        <w:jc w:val="both"/>
        <w:rPr>
          <w:b/>
          <w:sz w:val="16"/>
          <w:szCs w:val="16"/>
        </w:rPr>
      </w:pPr>
      <w:r w:rsidRPr="00362EA8">
        <w:rPr>
          <w:b/>
          <w:sz w:val="16"/>
          <w:szCs w:val="16"/>
        </w:rPr>
        <w:t>б) Для обучающихся с ограниченными возможностями здоровья и инвалидов:</w:t>
      </w:r>
    </w:p>
    <w:p w:rsidR="00CC3FC1" w:rsidRPr="00362EA8" w:rsidRDefault="00CC3FC1" w:rsidP="00CC3FC1">
      <w:pPr>
        <w:ind w:firstLine="709"/>
        <w:jc w:val="both"/>
        <w:rPr>
          <w:sz w:val="16"/>
          <w:szCs w:val="16"/>
        </w:rPr>
      </w:pPr>
      <w:r w:rsidRPr="00362EA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62EA8">
        <w:rPr>
          <w:b/>
          <w:sz w:val="16"/>
          <w:szCs w:val="16"/>
        </w:rPr>
        <w:t>статьи 79</w:t>
      </w:r>
      <w:r w:rsidRPr="00362EA8">
        <w:rPr>
          <w:sz w:val="16"/>
          <w:szCs w:val="16"/>
        </w:rPr>
        <w:t xml:space="preserve"> 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раздела III</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62EA8">
        <w:rPr>
          <w:b/>
          <w:i/>
          <w:sz w:val="16"/>
          <w:szCs w:val="16"/>
        </w:rPr>
        <w:t>при наличии факта зачисления таких обучающихся с учетом конкретных нозологий</w:t>
      </w:r>
      <w:r w:rsidRPr="00362EA8">
        <w:rPr>
          <w:sz w:val="16"/>
          <w:szCs w:val="16"/>
        </w:rPr>
        <w:t>).</w:t>
      </w:r>
    </w:p>
    <w:p w:rsidR="00CC3FC1" w:rsidRPr="00362EA8" w:rsidRDefault="00CC3FC1" w:rsidP="00CC3FC1">
      <w:pPr>
        <w:ind w:firstLine="709"/>
        <w:jc w:val="both"/>
        <w:rPr>
          <w:b/>
          <w:sz w:val="16"/>
          <w:szCs w:val="16"/>
        </w:rPr>
      </w:pPr>
      <w:r w:rsidRPr="00362EA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C3FC1" w:rsidRPr="00362EA8" w:rsidRDefault="00CC3FC1" w:rsidP="00CC3FC1">
      <w:pPr>
        <w:ind w:firstLine="709"/>
        <w:jc w:val="both"/>
        <w:rPr>
          <w:sz w:val="16"/>
          <w:szCs w:val="16"/>
        </w:rPr>
      </w:pPr>
      <w:r w:rsidRPr="00362EA8">
        <w:rPr>
          <w:sz w:val="16"/>
          <w:szCs w:val="16"/>
        </w:rPr>
        <w:t xml:space="preserve">При разработке образовательной программы высшего образования согласно требованиями </w:t>
      </w:r>
      <w:r w:rsidRPr="00362EA8">
        <w:rPr>
          <w:b/>
          <w:sz w:val="16"/>
          <w:szCs w:val="16"/>
        </w:rPr>
        <w:t xml:space="preserve">частей 3-5 статьи 13, статьи 30, пункта 3 части 1 статьи 34 </w:t>
      </w:r>
      <w:r w:rsidRPr="00362EA8">
        <w:rPr>
          <w:sz w:val="16"/>
          <w:szCs w:val="16"/>
        </w:rPr>
        <w:t xml:space="preserve">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пункта 20</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w:t>
      </w:r>
      <w:r w:rsidR="00362EA8">
        <w:rPr>
          <w:sz w:val="16"/>
          <w:szCs w:val="16"/>
        </w:rPr>
        <w:t xml:space="preserve"> </w:t>
      </w:r>
      <w:r w:rsidRPr="00362EA8">
        <w:rPr>
          <w:sz w:val="16"/>
          <w:szCs w:val="16"/>
        </w:rPr>
        <w:t xml:space="preserve">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62EA8">
        <w:rPr>
          <w:b/>
          <w:sz w:val="16"/>
          <w:szCs w:val="16"/>
        </w:rPr>
        <w:t>частью 5 статьи 5</w:t>
      </w:r>
      <w:r w:rsidRPr="00362EA8">
        <w:rPr>
          <w:sz w:val="16"/>
          <w:szCs w:val="16"/>
        </w:rPr>
        <w:t xml:space="preserve"> Федерального закона </w:t>
      </w:r>
      <w:r w:rsidRPr="00362EA8">
        <w:rPr>
          <w:b/>
          <w:sz w:val="16"/>
          <w:szCs w:val="16"/>
        </w:rPr>
        <w:t>от 05.05.2014 № 84-ФЗ</w:t>
      </w:r>
      <w:r w:rsidRPr="00362EA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C3FC1" w:rsidRPr="00362EA8" w:rsidRDefault="00CC3FC1" w:rsidP="00CC3FC1">
      <w:pPr>
        <w:ind w:firstLine="709"/>
        <w:jc w:val="both"/>
        <w:rPr>
          <w:b/>
          <w:sz w:val="16"/>
          <w:szCs w:val="16"/>
        </w:rPr>
      </w:pPr>
      <w:r w:rsidRPr="00362EA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C3FC1" w:rsidRPr="00362EA8" w:rsidRDefault="00CC3FC1" w:rsidP="00CC3FC1">
      <w:pPr>
        <w:ind w:firstLine="709"/>
        <w:jc w:val="both"/>
        <w:rPr>
          <w:sz w:val="16"/>
          <w:szCs w:val="16"/>
        </w:rPr>
      </w:pPr>
      <w:r w:rsidRPr="00362EA8">
        <w:rPr>
          <w:sz w:val="16"/>
          <w:szCs w:val="16"/>
        </w:rPr>
        <w:t xml:space="preserve">При разработке образовательной программы высшего образования согласно требованиям </w:t>
      </w:r>
      <w:r w:rsidRPr="00362EA8">
        <w:rPr>
          <w:b/>
          <w:sz w:val="16"/>
          <w:szCs w:val="16"/>
        </w:rPr>
        <w:t>пункта 9 части 1 статьи 33, части 3 статьи 34</w:t>
      </w:r>
      <w:r w:rsidRPr="00362EA8">
        <w:rPr>
          <w:sz w:val="16"/>
          <w:szCs w:val="16"/>
        </w:rPr>
        <w:t xml:space="preserve"> Федерального закона Российской Федерации </w:t>
      </w:r>
      <w:r w:rsidRPr="00362EA8">
        <w:rPr>
          <w:b/>
          <w:sz w:val="16"/>
          <w:szCs w:val="16"/>
        </w:rPr>
        <w:t>от 29.12.2012 № 273-ФЗ</w:t>
      </w:r>
      <w:r w:rsidRPr="00362EA8">
        <w:rPr>
          <w:sz w:val="16"/>
          <w:szCs w:val="16"/>
        </w:rPr>
        <w:t xml:space="preserve"> «Об образовании в Российской Федерации»; </w:t>
      </w:r>
      <w:r w:rsidRPr="00362EA8">
        <w:rPr>
          <w:b/>
          <w:sz w:val="16"/>
          <w:szCs w:val="16"/>
        </w:rPr>
        <w:t>пункта 43</w:t>
      </w:r>
      <w:r w:rsidRPr="00362EA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362EA8">
        <w:rPr>
          <w:sz w:val="16"/>
          <w:szCs w:val="16"/>
        </w:rPr>
        <w:t xml:space="preserve"> </w:t>
      </w:r>
      <w:r w:rsidRPr="00362EA8">
        <w:rPr>
          <w:sz w:val="16"/>
          <w:szCs w:val="16"/>
        </w:rPr>
        <w:t>образовательная организация устанавливает</w:t>
      </w:r>
      <w:r w:rsidR="00362EA8">
        <w:rPr>
          <w:sz w:val="16"/>
          <w:szCs w:val="16"/>
        </w:rPr>
        <w:t xml:space="preserve"> </w:t>
      </w:r>
      <w:r w:rsidRPr="00362EA8">
        <w:rPr>
          <w:sz w:val="16"/>
          <w:szCs w:val="16"/>
        </w:rPr>
        <w:t xml:space="preserve">в соответствии с утвержденным индивидуальным учебным планом при освоении образовательной программы обучающегося, зачисленного в качестве </w:t>
      </w:r>
      <w:r w:rsidRPr="00362EA8">
        <w:rPr>
          <w:sz w:val="16"/>
          <w:szCs w:val="16"/>
        </w:rPr>
        <w:lastRenderedPageBreak/>
        <w:t>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420E03" w:rsidRDefault="00420E03" w:rsidP="00705FB5">
      <w:pPr>
        <w:tabs>
          <w:tab w:val="left" w:pos="900"/>
        </w:tabs>
        <w:ind w:firstLine="709"/>
        <w:jc w:val="both"/>
        <w:rPr>
          <w:b/>
          <w:color w:val="000000"/>
          <w:sz w:val="24"/>
          <w:szCs w:val="24"/>
        </w:rPr>
      </w:pPr>
    </w:p>
    <w:p w:rsidR="003A71E4" w:rsidRPr="00CC3FC1" w:rsidRDefault="007F4B97" w:rsidP="00705FB5">
      <w:pPr>
        <w:tabs>
          <w:tab w:val="left" w:pos="900"/>
        </w:tabs>
        <w:ind w:firstLine="709"/>
        <w:jc w:val="both"/>
        <w:rPr>
          <w:b/>
          <w:color w:val="000000"/>
          <w:sz w:val="24"/>
          <w:szCs w:val="24"/>
        </w:rPr>
      </w:pPr>
      <w:r w:rsidRPr="00CC3FC1">
        <w:rPr>
          <w:b/>
          <w:color w:val="000000"/>
          <w:sz w:val="24"/>
          <w:szCs w:val="24"/>
        </w:rPr>
        <w:t>5.</w:t>
      </w:r>
      <w:r w:rsidR="00114770" w:rsidRPr="00CC3FC1">
        <w:rPr>
          <w:b/>
          <w:color w:val="000000"/>
          <w:sz w:val="24"/>
          <w:szCs w:val="24"/>
        </w:rPr>
        <w:t>3</w:t>
      </w:r>
      <w:r w:rsidRPr="00CC3FC1">
        <w:rPr>
          <w:b/>
          <w:color w:val="000000"/>
          <w:sz w:val="24"/>
          <w:szCs w:val="24"/>
        </w:rPr>
        <w:t xml:space="preserve"> Содержание дисциплины</w:t>
      </w:r>
    </w:p>
    <w:p w:rsidR="004204A2" w:rsidRPr="00CC3FC1" w:rsidRDefault="004204A2" w:rsidP="00707657">
      <w:pPr>
        <w:widowControl/>
        <w:shd w:val="clear" w:color="auto" w:fill="FFFFFF"/>
        <w:autoSpaceDE/>
        <w:autoSpaceDN/>
        <w:adjustRightInd/>
        <w:ind w:firstLine="709"/>
        <w:rPr>
          <w:b/>
          <w:sz w:val="24"/>
          <w:szCs w:val="24"/>
        </w:rPr>
      </w:pPr>
    </w:p>
    <w:p w:rsidR="004B2ADB" w:rsidRPr="00CC3FC1" w:rsidRDefault="00CC3FC1" w:rsidP="004B2ADB">
      <w:pPr>
        <w:jc w:val="both"/>
        <w:rPr>
          <w:b/>
          <w:sz w:val="24"/>
          <w:szCs w:val="24"/>
        </w:rPr>
      </w:pPr>
      <w:r>
        <w:rPr>
          <w:b/>
          <w:bCs/>
          <w:sz w:val="24"/>
          <w:szCs w:val="24"/>
        </w:rPr>
        <w:t>Тема 1</w:t>
      </w:r>
      <w:r w:rsidR="004B2ADB" w:rsidRPr="00CC3FC1">
        <w:rPr>
          <w:b/>
          <w:bCs/>
          <w:sz w:val="24"/>
          <w:szCs w:val="24"/>
        </w:rPr>
        <w:t>. Предмет науки о конфликте и методы исследования</w:t>
      </w:r>
    </w:p>
    <w:p w:rsidR="004B2ADB" w:rsidRPr="00CC3FC1" w:rsidRDefault="004B2ADB" w:rsidP="004B2ADB">
      <w:pPr>
        <w:tabs>
          <w:tab w:val="left" w:pos="900"/>
        </w:tabs>
        <w:ind w:firstLine="709"/>
        <w:jc w:val="both"/>
        <w:rPr>
          <w:sz w:val="24"/>
          <w:szCs w:val="24"/>
        </w:rPr>
      </w:pPr>
      <w:r w:rsidRPr="00CC3FC1">
        <w:rPr>
          <w:sz w:val="24"/>
          <w:szCs w:val="24"/>
        </w:rPr>
        <w:t>Основные элементы конфликтного взаимодействия. Типология конфликтного взаимодействия. Методы исследования конфликта: основные общенаучные и специализированные</w:t>
      </w:r>
    </w:p>
    <w:p w:rsidR="004B2ADB" w:rsidRPr="00CC3FC1" w:rsidRDefault="00CC3FC1" w:rsidP="004B2ADB">
      <w:pPr>
        <w:jc w:val="both"/>
        <w:rPr>
          <w:b/>
          <w:sz w:val="24"/>
          <w:szCs w:val="24"/>
        </w:rPr>
      </w:pPr>
      <w:r>
        <w:rPr>
          <w:b/>
          <w:bCs/>
          <w:sz w:val="24"/>
          <w:szCs w:val="24"/>
        </w:rPr>
        <w:t>Тема 2</w:t>
      </w:r>
      <w:r w:rsidR="004B2ADB" w:rsidRPr="00CC3FC1">
        <w:rPr>
          <w:b/>
          <w:bCs/>
          <w:sz w:val="24"/>
          <w:szCs w:val="24"/>
        </w:rPr>
        <w:t>. Структура конфликта</w:t>
      </w:r>
    </w:p>
    <w:p w:rsidR="004B2ADB" w:rsidRPr="00CC3FC1" w:rsidRDefault="004B2ADB" w:rsidP="004B2ADB">
      <w:pPr>
        <w:tabs>
          <w:tab w:val="left" w:pos="900"/>
        </w:tabs>
        <w:ind w:firstLine="709"/>
        <w:jc w:val="both"/>
        <w:rPr>
          <w:sz w:val="24"/>
          <w:szCs w:val="24"/>
        </w:rPr>
      </w:pPr>
      <w:r w:rsidRPr="00CC3FC1">
        <w:rPr>
          <w:sz w:val="24"/>
          <w:szCs w:val="24"/>
        </w:rPr>
        <w:t>Субъекты конфликта (конфликтующие стороны). О</w:t>
      </w:r>
      <w:r w:rsidR="00DB5EDD">
        <w:rPr>
          <w:sz w:val="24"/>
          <w:szCs w:val="24"/>
        </w:rPr>
        <w:t>бъект и предмет конфликта. Про</w:t>
      </w:r>
      <w:r w:rsidRPr="00CC3FC1">
        <w:rPr>
          <w:sz w:val="24"/>
          <w:szCs w:val="24"/>
        </w:rPr>
        <w:t xml:space="preserve">цесс конфликта. Определение понятий </w:t>
      </w:r>
      <w:r w:rsidR="008E0AFB" w:rsidRPr="00CC3FC1">
        <w:rPr>
          <w:sz w:val="24"/>
          <w:szCs w:val="24"/>
        </w:rPr>
        <w:t>«</w:t>
      </w:r>
      <w:r w:rsidRPr="00CC3FC1">
        <w:rPr>
          <w:sz w:val="24"/>
          <w:szCs w:val="24"/>
        </w:rPr>
        <w:t>причина конфликта и повод конфликта</w:t>
      </w:r>
      <w:r w:rsidR="008E0AFB" w:rsidRPr="00CC3FC1">
        <w:rPr>
          <w:sz w:val="24"/>
          <w:szCs w:val="24"/>
        </w:rPr>
        <w:t>»</w:t>
      </w:r>
      <w:r w:rsidRPr="00CC3FC1">
        <w:rPr>
          <w:sz w:val="24"/>
          <w:szCs w:val="24"/>
        </w:rPr>
        <w:t>. Факторы возникновения конфликтов. Субъективные (личностные) факторы возникновения конфликтов. Типы конфликтных личностей. Социально-психологические факторы: межличностное и межгрупповое взаимодействие, культурные и возрастные факторы конфликта. Объективные факторы, влияющие на возникновение конфликтов. Структурно-управленческие (организационные).</w:t>
      </w:r>
    </w:p>
    <w:p w:rsidR="004B2ADB" w:rsidRPr="00CC3FC1" w:rsidRDefault="00CC3FC1" w:rsidP="004B2ADB">
      <w:pPr>
        <w:tabs>
          <w:tab w:val="left" w:pos="900"/>
        </w:tabs>
        <w:ind w:firstLine="709"/>
        <w:jc w:val="both"/>
        <w:rPr>
          <w:b/>
          <w:bCs/>
          <w:sz w:val="24"/>
          <w:szCs w:val="24"/>
        </w:rPr>
      </w:pPr>
      <w:r>
        <w:rPr>
          <w:b/>
          <w:bCs/>
          <w:sz w:val="24"/>
          <w:szCs w:val="24"/>
        </w:rPr>
        <w:t>Тема 3</w:t>
      </w:r>
      <w:r w:rsidR="004B2ADB" w:rsidRPr="00CC3FC1">
        <w:rPr>
          <w:b/>
          <w:bCs/>
          <w:sz w:val="24"/>
          <w:szCs w:val="24"/>
        </w:rPr>
        <w:t>. Функции и развитие конфликта</w:t>
      </w:r>
    </w:p>
    <w:p w:rsidR="004B2ADB" w:rsidRPr="00CC3FC1" w:rsidRDefault="004B2ADB" w:rsidP="004B2ADB">
      <w:pPr>
        <w:tabs>
          <w:tab w:val="left" w:pos="900"/>
        </w:tabs>
        <w:ind w:firstLine="709"/>
        <w:jc w:val="both"/>
        <w:rPr>
          <w:sz w:val="24"/>
          <w:szCs w:val="24"/>
        </w:rPr>
      </w:pPr>
      <w:r w:rsidRPr="00CC3FC1">
        <w:rPr>
          <w:sz w:val="24"/>
          <w:szCs w:val="24"/>
        </w:rPr>
        <w:t xml:space="preserve">Понятие </w:t>
      </w:r>
      <w:r w:rsidR="008E0AFB" w:rsidRPr="00CC3FC1">
        <w:rPr>
          <w:sz w:val="24"/>
          <w:szCs w:val="24"/>
        </w:rPr>
        <w:t>«</w:t>
      </w:r>
      <w:r w:rsidRPr="00CC3FC1">
        <w:rPr>
          <w:sz w:val="24"/>
          <w:szCs w:val="24"/>
        </w:rPr>
        <w:t>функции конфликта</w:t>
      </w:r>
      <w:r w:rsidR="008E0AFB" w:rsidRPr="00CC3FC1">
        <w:rPr>
          <w:sz w:val="24"/>
          <w:szCs w:val="24"/>
        </w:rPr>
        <w:t>»</w:t>
      </w:r>
      <w:r w:rsidRPr="00CC3FC1">
        <w:rPr>
          <w:sz w:val="24"/>
          <w:szCs w:val="24"/>
        </w:rPr>
        <w:t>. Двойственный хара</w:t>
      </w:r>
      <w:r w:rsidR="00DB5EDD">
        <w:rPr>
          <w:sz w:val="24"/>
          <w:szCs w:val="24"/>
        </w:rPr>
        <w:t>ктер функций конфликта. Функци</w:t>
      </w:r>
      <w:r w:rsidRPr="00CC3FC1">
        <w:rPr>
          <w:sz w:val="24"/>
          <w:szCs w:val="24"/>
        </w:rPr>
        <w:t>ональная противоречивость конфликта. Конструктивные и деструктивные функ</w:t>
      </w:r>
      <w:r w:rsidR="00DB5EDD">
        <w:rPr>
          <w:sz w:val="24"/>
          <w:szCs w:val="24"/>
        </w:rPr>
        <w:t>ции кон</w:t>
      </w:r>
      <w:r w:rsidRPr="00CC3FC1">
        <w:rPr>
          <w:sz w:val="24"/>
          <w:szCs w:val="24"/>
        </w:rPr>
        <w:t>фликта. Основные периоды и стадии в развитии конфликта. Специфика предко</w:t>
      </w:r>
      <w:r w:rsidR="00DB5EDD">
        <w:rPr>
          <w:sz w:val="24"/>
          <w:szCs w:val="24"/>
        </w:rPr>
        <w:t>н</w:t>
      </w:r>
      <w:r w:rsidRPr="00CC3FC1">
        <w:rPr>
          <w:sz w:val="24"/>
          <w:szCs w:val="24"/>
        </w:rPr>
        <w:t xml:space="preserve">фликтной ситуации. Последствия неадекватного осознания и неадекватной оценки предконфликтной ситуации. Понятие </w:t>
      </w:r>
      <w:r w:rsidR="008E0AFB" w:rsidRPr="00CC3FC1">
        <w:rPr>
          <w:sz w:val="24"/>
          <w:szCs w:val="24"/>
        </w:rPr>
        <w:t>«</w:t>
      </w:r>
      <w:r w:rsidRPr="00CC3FC1">
        <w:rPr>
          <w:sz w:val="24"/>
          <w:szCs w:val="24"/>
        </w:rPr>
        <w:t>инцидент</w:t>
      </w:r>
      <w:r w:rsidR="008E0AFB" w:rsidRPr="00CC3FC1">
        <w:rPr>
          <w:sz w:val="24"/>
          <w:szCs w:val="24"/>
        </w:rPr>
        <w:t>»</w:t>
      </w:r>
      <w:r w:rsidRPr="00CC3FC1">
        <w:rPr>
          <w:sz w:val="24"/>
          <w:szCs w:val="24"/>
        </w:rPr>
        <w:t xml:space="preserve"> и </w:t>
      </w:r>
      <w:r w:rsidR="008E0AFB" w:rsidRPr="00CC3FC1">
        <w:rPr>
          <w:sz w:val="24"/>
          <w:szCs w:val="24"/>
        </w:rPr>
        <w:t>«</w:t>
      </w:r>
      <w:r w:rsidRPr="00CC3FC1">
        <w:rPr>
          <w:sz w:val="24"/>
          <w:szCs w:val="24"/>
        </w:rPr>
        <w:t>эскалация конфликта</w:t>
      </w:r>
      <w:r w:rsidR="008E0AFB" w:rsidRPr="00CC3FC1">
        <w:rPr>
          <w:sz w:val="24"/>
          <w:szCs w:val="24"/>
        </w:rPr>
        <w:t>»</w:t>
      </w:r>
      <w:r w:rsidRPr="00CC3FC1">
        <w:rPr>
          <w:sz w:val="24"/>
          <w:szCs w:val="24"/>
        </w:rPr>
        <w:t>. Стадия разрешения конфликта. Специфика после</w:t>
      </w:r>
      <w:r w:rsidR="00DB5EDD">
        <w:rPr>
          <w:sz w:val="24"/>
          <w:szCs w:val="24"/>
        </w:rPr>
        <w:t xml:space="preserve"> </w:t>
      </w:r>
      <w:r w:rsidRPr="00CC3FC1">
        <w:rPr>
          <w:sz w:val="24"/>
          <w:szCs w:val="24"/>
        </w:rPr>
        <w:t>конфликтного этапа.</w:t>
      </w:r>
    </w:p>
    <w:p w:rsidR="004B2ADB" w:rsidRPr="00CC3FC1" w:rsidRDefault="00CC3FC1" w:rsidP="004B2ADB">
      <w:pPr>
        <w:tabs>
          <w:tab w:val="left" w:pos="900"/>
        </w:tabs>
        <w:ind w:firstLine="709"/>
        <w:jc w:val="both"/>
        <w:rPr>
          <w:b/>
          <w:bCs/>
          <w:sz w:val="24"/>
          <w:szCs w:val="24"/>
        </w:rPr>
      </w:pPr>
      <w:r>
        <w:rPr>
          <w:b/>
          <w:bCs/>
          <w:sz w:val="24"/>
          <w:szCs w:val="24"/>
        </w:rPr>
        <w:t>Тема 4</w:t>
      </w:r>
      <w:r w:rsidR="004B2ADB" w:rsidRPr="00CC3FC1">
        <w:rPr>
          <w:b/>
          <w:bCs/>
          <w:sz w:val="24"/>
          <w:szCs w:val="24"/>
        </w:rPr>
        <w:t>. Конфликты в организации</w:t>
      </w:r>
    </w:p>
    <w:p w:rsidR="004B2ADB" w:rsidRPr="00CC3FC1" w:rsidRDefault="004B2ADB" w:rsidP="004B2ADB">
      <w:pPr>
        <w:tabs>
          <w:tab w:val="left" w:pos="900"/>
        </w:tabs>
        <w:ind w:firstLine="709"/>
        <w:jc w:val="both"/>
        <w:rPr>
          <w:sz w:val="24"/>
          <w:szCs w:val="24"/>
        </w:rPr>
      </w:pPr>
      <w:r w:rsidRPr="00CC3FC1">
        <w:rPr>
          <w:sz w:val="24"/>
          <w:szCs w:val="24"/>
        </w:rPr>
        <w:t xml:space="preserve"> Факторы, способствующие конфликту в организации. Участники конфликта. Виды</w:t>
      </w:r>
      <w:r w:rsidRPr="00CC3FC1">
        <w:rPr>
          <w:b/>
          <w:sz w:val="24"/>
          <w:szCs w:val="24"/>
        </w:rPr>
        <w:t xml:space="preserve"> и </w:t>
      </w:r>
      <w:r w:rsidRPr="00CC3FC1">
        <w:rPr>
          <w:sz w:val="24"/>
          <w:szCs w:val="24"/>
        </w:rPr>
        <w:t>типы конфликтов. Организационный конфликт и его причины. Производственный кон- фликт. Типы производственных конфликтов. Трудовые конфликты и их классификация. Инновационные конфликты и их классификация. Социальное партнерство как фактор раз- решения конфликтов в организации. Значение коллективных договоров.</w:t>
      </w:r>
    </w:p>
    <w:p w:rsidR="004B2ADB" w:rsidRPr="00CC3FC1" w:rsidRDefault="00CC3FC1" w:rsidP="004B2ADB">
      <w:pPr>
        <w:tabs>
          <w:tab w:val="left" w:pos="900"/>
        </w:tabs>
        <w:ind w:firstLine="709"/>
        <w:jc w:val="both"/>
        <w:rPr>
          <w:sz w:val="24"/>
          <w:szCs w:val="24"/>
        </w:rPr>
      </w:pPr>
      <w:r>
        <w:rPr>
          <w:b/>
          <w:sz w:val="24"/>
          <w:szCs w:val="24"/>
        </w:rPr>
        <w:t>Тема 5</w:t>
      </w:r>
      <w:r w:rsidR="004B2ADB" w:rsidRPr="00CC3FC1">
        <w:rPr>
          <w:b/>
          <w:sz w:val="24"/>
          <w:szCs w:val="24"/>
        </w:rPr>
        <w:t>.</w:t>
      </w:r>
      <w:r w:rsidR="004B2ADB" w:rsidRPr="00CC3FC1">
        <w:rPr>
          <w:sz w:val="24"/>
          <w:szCs w:val="24"/>
        </w:rPr>
        <w:t xml:space="preserve"> </w:t>
      </w:r>
      <w:r w:rsidR="004B2ADB" w:rsidRPr="00CC3FC1">
        <w:rPr>
          <w:b/>
          <w:bCs/>
          <w:sz w:val="24"/>
          <w:szCs w:val="24"/>
        </w:rPr>
        <w:t>Межгрупповые конфликты</w:t>
      </w:r>
      <w:r w:rsidR="004B2ADB" w:rsidRPr="00CC3FC1">
        <w:rPr>
          <w:sz w:val="24"/>
          <w:szCs w:val="24"/>
        </w:rPr>
        <w:t xml:space="preserve"> </w:t>
      </w:r>
    </w:p>
    <w:p w:rsidR="004B2ADB" w:rsidRPr="00CC3FC1" w:rsidRDefault="004B2ADB" w:rsidP="004B2ADB">
      <w:pPr>
        <w:tabs>
          <w:tab w:val="left" w:pos="900"/>
        </w:tabs>
        <w:ind w:firstLine="709"/>
        <w:jc w:val="both"/>
        <w:rPr>
          <w:b/>
          <w:sz w:val="24"/>
          <w:szCs w:val="24"/>
        </w:rPr>
      </w:pPr>
      <w:r w:rsidRPr="00CC3FC1">
        <w:rPr>
          <w:sz w:val="24"/>
          <w:szCs w:val="24"/>
        </w:rPr>
        <w:t>Особенности межгруппового конфликта. Межгрупповая враждебность. Феномен спонтанной групповой враждебности. Механизмы группового восприятия. Направленность эволюции современных межгрупповых конфликтов. Основные виды межгрупповых конфликтов. Способы разрешения межгрупповых конфликтов</w:t>
      </w:r>
    </w:p>
    <w:p w:rsidR="004B2ADB" w:rsidRPr="00CC3FC1" w:rsidRDefault="00CC3FC1" w:rsidP="004B2ADB">
      <w:pPr>
        <w:tabs>
          <w:tab w:val="left" w:pos="900"/>
        </w:tabs>
        <w:ind w:firstLine="709"/>
        <w:jc w:val="both"/>
        <w:rPr>
          <w:b/>
          <w:sz w:val="24"/>
          <w:szCs w:val="24"/>
        </w:rPr>
      </w:pPr>
      <w:r>
        <w:rPr>
          <w:b/>
          <w:sz w:val="24"/>
          <w:szCs w:val="24"/>
        </w:rPr>
        <w:t>Тема 6</w:t>
      </w:r>
      <w:r w:rsidR="004B2ADB" w:rsidRPr="00CC3FC1">
        <w:rPr>
          <w:b/>
          <w:sz w:val="24"/>
          <w:szCs w:val="24"/>
        </w:rPr>
        <w:t xml:space="preserve">. </w:t>
      </w:r>
      <w:r w:rsidR="004B2ADB" w:rsidRPr="00CC3FC1">
        <w:rPr>
          <w:b/>
          <w:bCs/>
          <w:sz w:val="24"/>
          <w:szCs w:val="24"/>
        </w:rPr>
        <w:t>Модели управления развитием конфликтов в педагогической работе</w:t>
      </w:r>
    </w:p>
    <w:p w:rsidR="004B2ADB" w:rsidRPr="00CC3FC1" w:rsidRDefault="004B2ADB" w:rsidP="004B2ADB">
      <w:pPr>
        <w:tabs>
          <w:tab w:val="left" w:pos="900"/>
        </w:tabs>
        <w:ind w:firstLine="709"/>
        <w:jc w:val="both"/>
        <w:rPr>
          <w:sz w:val="24"/>
          <w:szCs w:val="24"/>
        </w:rPr>
      </w:pPr>
      <w:r w:rsidRPr="00CC3FC1">
        <w:rPr>
          <w:sz w:val="24"/>
          <w:szCs w:val="24"/>
        </w:rPr>
        <w:t>Управление конфликтом. Констуктивные и деструктивные последствия конфликта. Урегулирование и разрешение конфликта. Подходы к управлению развитием конфликтов. Медиация (посредничество): процесс и стадии. Разновидности ролей посредников. Особенности деятельности посредника и основы эффективного посредничества. Первоначальный контакт с конфликтующими сторонами и выбор стратегии медиации. Отношения между посредником и субъектами конфликта и влияние их на принятие решения. Методы сбора данных о конфликте: интервью, анализ конфликта и создание плана медиации. Разрешение конфликтов в педагогической работе: актуальные проблемы, дискуссии и тенденции. Ведение переговоров. Сферы разрешения конфликтов педагогическим работником.</w:t>
      </w:r>
    </w:p>
    <w:p w:rsidR="004B2ADB" w:rsidRPr="00522689" w:rsidRDefault="004B2ADB" w:rsidP="004B2ADB">
      <w:pPr>
        <w:jc w:val="both"/>
        <w:rPr>
          <w:bCs/>
        </w:rPr>
      </w:pPr>
    </w:p>
    <w:p w:rsidR="004B2ADB" w:rsidRPr="00CC3FC1" w:rsidRDefault="004B2ADB" w:rsidP="004B2ADB">
      <w:pPr>
        <w:tabs>
          <w:tab w:val="left" w:pos="900"/>
        </w:tabs>
        <w:ind w:firstLine="709"/>
        <w:jc w:val="both"/>
        <w:rPr>
          <w:b/>
          <w:sz w:val="24"/>
          <w:szCs w:val="24"/>
        </w:rPr>
      </w:pPr>
      <w:r w:rsidRPr="00CC3FC1">
        <w:rPr>
          <w:b/>
          <w:sz w:val="24"/>
          <w:szCs w:val="24"/>
        </w:rPr>
        <w:t>6. Перечень учебно-методического обеспечения для самостоятельной работы обучающихся по дисциплине</w:t>
      </w:r>
    </w:p>
    <w:p w:rsidR="00CC3FC1" w:rsidRPr="00522689" w:rsidRDefault="00CC3FC1" w:rsidP="00CC3FC1">
      <w:pPr>
        <w:pStyle w:val="a4"/>
        <w:numPr>
          <w:ilvl w:val="0"/>
          <w:numId w:val="22"/>
        </w:numPr>
        <w:jc w:val="both"/>
        <w:rPr>
          <w:rFonts w:ascii="Times New Roman" w:hAnsi="Times New Roman"/>
          <w:sz w:val="24"/>
          <w:szCs w:val="24"/>
        </w:rPr>
      </w:pPr>
      <w:r w:rsidRPr="00522689">
        <w:rPr>
          <w:rFonts w:ascii="Times New Roman" w:hAnsi="Times New Roman"/>
          <w:sz w:val="24"/>
          <w:szCs w:val="24"/>
        </w:rPr>
        <w:lastRenderedPageBreak/>
        <w:t>Методические указания  для обучающихс</w:t>
      </w:r>
      <w:r>
        <w:rPr>
          <w:rFonts w:ascii="Times New Roman" w:hAnsi="Times New Roman"/>
          <w:sz w:val="24"/>
          <w:szCs w:val="24"/>
        </w:rPr>
        <w:t>я по освоению дисциплины «Конфликтология в дошкольном образовании</w:t>
      </w:r>
      <w:r w:rsidRPr="00522689">
        <w:rPr>
          <w:rFonts w:ascii="Times New Roman" w:hAnsi="Times New Roman"/>
          <w:sz w:val="24"/>
          <w:szCs w:val="24"/>
        </w:rPr>
        <w:t xml:space="preserve">»/ </w:t>
      </w:r>
      <w:r w:rsidR="00362EA8" w:rsidRPr="00362EA8">
        <w:rPr>
          <w:rFonts w:ascii="Times New Roman" w:hAnsi="Times New Roman"/>
          <w:sz w:val="24"/>
          <w:szCs w:val="24"/>
        </w:rPr>
        <w:t>В.Г.Пинигин</w:t>
      </w:r>
      <w:r w:rsidRPr="00CC3FC1">
        <w:rPr>
          <w:rFonts w:ascii="Times New Roman" w:hAnsi="Times New Roman"/>
          <w:color w:val="FF0000"/>
          <w:sz w:val="24"/>
          <w:szCs w:val="24"/>
        </w:rPr>
        <w:t>.</w:t>
      </w:r>
      <w:r w:rsidRPr="00522689">
        <w:rPr>
          <w:rFonts w:ascii="Times New Roman" w:hAnsi="Times New Roman"/>
          <w:sz w:val="24"/>
          <w:szCs w:val="24"/>
        </w:rPr>
        <w:t xml:space="preserve"> – Омск: Изд-во Омской гума</w:t>
      </w:r>
      <w:r>
        <w:rPr>
          <w:rFonts w:ascii="Times New Roman" w:hAnsi="Times New Roman"/>
          <w:sz w:val="24"/>
          <w:szCs w:val="24"/>
        </w:rPr>
        <w:t>нитарной академии, 20</w:t>
      </w:r>
      <w:r w:rsidR="00A468E9">
        <w:rPr>
          <w:rFonts w:ascii="Times New Roman" w:hAnsi="Times New Roman"/>
          <w:sz w:val="24"/>
          <w:szCs w:val="24"/>
        </w:rPr>
        <w:t>2</w:t>
      </w:r>
      <w:r w:rsidR="00AB1FDA">
        <w:rPr>
          <w:rFonts w:ascii="Times New Roman" w:hAnsi="Times New Roman"/>
          <w:sz w:val="24"/>
          <w:szCs w:val="24"/>
        </w:rPr>
        <w:t>2.</w:t>
      </w:r>
    </w:p>
    <w:p w:rsidR="00CC3FC1" w:rsidRPr="00637A5D" w:rsidRDefault="00CC3FC1" w:rsidP="00CC3FC1">
      <w:pPr>
        <w:pStyle w:val="a4"/>
        <w:numPr>
          <w:ilvl w:val="0"/>
          <w:numId w:val="22"/>
        </w:numPr>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C3FC1" w:rsidRPr="00637A5D" w:rsidRDefault="00CC3FC1" w:rsidP="00CC3FC1">
      <w:pPr>
        <w:pStyle w:val="a4"/>
        <w:numPr>
          <w:ilvl w:val="0"/>
          <w:numId w:val="22"/>
        </w:numPr>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C3FC1" w:rsidRPr="00637A5D" w:rsidRDefault="00CC3FC1" w:rsidP="00CC3FC1">
      <w:pPr>
        <w:pStyle w:val="a4"/>
        <w:numPr>
          <w:ilvl w:val="0"/>
          <w:numId w:val="22"/>
        </w:numPr>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DB5ED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C56BA0" w:rsidRDefault="00C56BA0" w:rsidP="00705FB5">
      <w:pPr>
        <w:ind w:firstLine="709"/>
        <w:jc w:val="both"/>
        <w:rPr>
          <w:b/>
          <w:bCs/>
          <w:i/>
          <w:color w:val="000000"/>
          <w:sz w:val="24"/>
          <w:szCs w:val="24"/>
        </w:rPr>
      </w:pPr>
    </w:p>
    <w:p w:rsidR="00922DA3" w:rsidRPr="00E92586" w:rsidRDefault="00922DA3" w:rsidP="00A468E9">
      <w:pPr>
        <w:ind w:firstLine="709"/>
        <w:jc w:val="both"/>
        <w:rPr>
          <w:b/>
          <w:sz w:val="24"/>
          <w:szCs w:val="24"/>
        </w:rPr>
      </w:pPr>
      <w:r w:rsidRPr="00E92586">
        <w:rPr>
          <w:b/>
          <w:sz w:val="24"/>
          <w:szCs w:val="24"/>
        </w:rPr>
        <w:t>Основная</w:t>
      </w:r>
    </w:p>
    <w:p w:rsidR="00922DA3" w:rsidRPr="00E92586" w:rsidRDefault="00CC3FC1" w:rsidP="00A468E9">
      <w:pPr>
        <w:numPr>
          <w:ilvl w:val="0"/>
          <w:numId w:val="23"/>
        </w:numPr>
        <w:ind w:left="0" w:firstLine="709"/>
        <w:jc w:val="both"/>
        <w:rPr>
          <w:bCs/>
          <w:sz w:val="24"/>
          <w:szCs w:val="24"/>
        </w:rPr>
      </w:pPr>
      <w:r w:rsidRPr="00E92586">
        <w:rPr>
          <w:sz w:val="24"/>
          <w:szCs w:val="24"/>
        </w:rPr>
        <w:t xml:space="preserve">Георгян А.Р. Основы конфликтологии в дошкольном возрасте [Электронный ресурс] : учебно-методическое пособие / А.Р. Георгян. — Электрон. текстовые данные. — Владикавказ: Северо-Осетинский государственный педагогический институт, 2013. — 122 c. — 2227-8397. — Режим доступа: </w:t>
      </w:r>
      <w:hyperlink r:id="rId8" w:history="1">
        <w:r w:rsidR="00364F28">
          <w:rPr>
            <w:rStyle w:val="a8"/>
            <w:sz w:val="24"/>
            <w:szCs w:val="24"/>
          </w:rPr>
          <w:t>http://www.iprbookshop.ru/64548</w:t>
        </w:r>
      </w:hyperlink>
    </w:p>
    <w:p w:rsidR="00CC3FC1" w:rsidRPr="00E92586" w:rsidRDefault="00CC3FC1" w:rsidP="00A468E9">
      <w:pPr>
        <w:numPr>
          <w:ilvl w:val="0"/>
          <w:numId w:val="23"/>
        </w:numPr>
        <w:ind w:left="0" w:firstLine="709"/>
        <w:jc w:val="both"/>
        <w:rPr>
          <w:bCs/>
          <w:sz w:val="24"/>
          <w:szCs w:val="24"/>
        </w:rPr>
      </w:pPr>
      <w:r w:rsidRPr="00E92586">
        <w:rPr>
          <w:sz w:val="24"/>
          <w:szCs w:val="24"/>
        </w:rPr>
        <w:t xml:space="preserve">Основы дошкольной педагогики [Электронный ресурс] / Л.В. Коломийченко [и др.]. — Электрон. текстовые данные. — Пермь: Пермский государственный гуманитарно-педагогический университет, 2013. — 157 c. — 2227-8397. — Режим доступа: </w:t>
      </w:r>
      <w:hyperlink r:id="rId9" w:history="1">
        <w:r w:rsidR="00364F28">
          <w:rPr>
            <w:rStyle w:val="a8"/>
            <w:sz w:val="24"/>
            <w:szCs w:val="24"/>
          </w:rPr>
          <w:t>http://www.iprbookshop.ru/32075.....</w:t>
        </w:r>
      </w:hyperlink>
      <w:r w:rsidRPr="00E92586">
        <w:rPr>
          <w:sz w:val="24"/>
          <w:szCs w:val="24"/>
        </w:rPr>
        <w:t>.</w:t>
      </w:r>
    </w:p>
    <w:p w:rsidR="00CC3FC1" w:rsidRPr="00E92586" w:rsidRDefault="00CC3FC1" w:rsidP="00A468E9">
      <w:pPr>
        <w:ind w:firstLine="709"/>
        <w:jc w:val="both"/>
        <w:rPr>
          <w:bCs/>
          <w:sz w:val="24"/>
          <w:szCs w:val="24"/>
        </w:rPr>
      </w:pPr>
    </w:p>
    <w:p w:rsidR="00922DA3" w:rsidRPr="00E92586" w:rsidRDefault="00922DA3" w:rsidP="00A468E9">
      <w:pPr>
        <w:ind w:firstLine="709"/>
        <w:jc w:val="both"/>
        <w:rPr>
          <w:b/>
          <w:bCs/>
          <w:sz w:val="24"/>
          <w:szCs w:val="24"/>
        </w:rPr>
      </w:pPr>
      <w:r w:rsidRPr="00E92586">
        <w:rPr>
          <w:b/>
          <w:bCs/>
          <w:sz w:val="24"/>
          <w:szCs w:val="24"/>
        </w:rPr>
        <w:t>Дополнительная</w:t>
      </w:r>
    </w:p>
    <w:p w:rsidR="00C56BA0" w:rsidRPr="00E92586" w:rsidRDefault="00CC3FC1" w:rsidP="00A468E9">
      <w:pPr>
        <w:numPr>
          <w:ilvl w:val="0"/>
          <w:numId w:val="24"/>
        </w:numPr>
        <w:ind w:left="0" w:firstLine="709"/>
        <w:jc w:val="both"/>
        <w:rPr>
          <w:bCs/>
          <w:color w:val="000000"/>
          <w:sz w:val="24"/>
          <w:szCs w:val="24"/>
        </w:rPr>
      </w:pPr>
      <w:r w:rsidRPr="00E92586">
        <w:rPr>
          <w:sz w:val="24"/>
          <w:szCs w:val="24"/>
        </w:rPr>
        <w:t xml:space="preserve">Актуальные проблемы дошкольного образования [Электронный ресурс] : учебное пособие / Л.Н. Волошина [и др.]. — Электрон. текстовые данные. — Саратов: Ай Пи Эр Медиа, 2018. — 312 c. — 978-5-4486-0214-6. — Режим доступа: </w:t>
      </w:r>
      <w:hyperlink r:id="rId10" w:history="1">
        <w:r w:rsidR="00364F28">
          <w:rPr>
            <w:rStyle w:val="a8"/>
            <w:sz w:val="24"/>
            <w:szCs w:val="24"/>
          </w:rPr>
          <w:t>http://www.iprbookshop.ru/71551</w:t>
        </w:r>
      </w:hyperlink>
    </w:p>
    <w:p w:rsidR="00CC3FC1" w:rsidRPr="00E92586" w:rsidRDefault="00CC3FC1" w:rsidP="00A468E9">
      <w:pPr>
        <w:numPr>
          <w:ilvl w:val="0"/>
          <w:numId w:val="24"/>
        </w:numPr>
        <w:ind w:left="0" w:firstLine="709"/>
        <w:jc w:val="both"/>
        <w:rPr>
          <w:bCs/>
          <w:color w:val="000000"/>
          <w:sz w:val="24"/>
          <w:szCs w:val="24"/>
        </w:rPr>
      </w:pPr>
      <w:r w:rsidRPr="00E92586">
        <w:rPr>
          <w:sz w:val="24"/>
          <w:szCs w:val="24"/>
        </w:rPr>
        <w:t xml:space="preserve">Зеленков М.Ю. Конфликтология [Электронный ресурс] : учебник / М.Ю. Зеленков. — Электрон. текстовые данные. — М. : Дашков и К, 2015. — 324 c. — 978-5-394-01918-0. — Режим доступа: </w:t>
      </w:r>
      <w:hyperlink r:id="rId11" w:history="1">
        <w:r w:rsidR="00364F28">
          <w:rPr>
            <w:rStyle w:val="a8"/>
            <w:sz w:val="24"/>
            <w:szCs w:val="24"/>
          </w:rPr>
          <w:t>http://www.iprbookshop.ru/10934</w:t>
        </w:r>
      </w:hyperlink>
    </w:p>
    <w:p w:rsidR="00C56BA0" w:rsidRDefault="00C56BA0" w:rsidP="00705FB5">
      <w:pPr>
        <w:ind w:firstLine="709"/>
        <w:jc w:val="both"/>
        <w:rPr>
          <w:b/>
          <w:bCs/>
          <w:i/>
          <w:color w:val="000000"/>
          <w:sz w:val="24"/>
          <w:szCs w:val="24"/>
        </w:rPr>
      </w:pPr>
    </w:p>
    <w:p w:rsidR="00E92586" w:rsidRDefault="00E92586" w:rsidP="00705FB5">
      <w:pPr>
        <w:ind w:firstLine="709"/>
        <w:jc w:val="both"/>
        <w:rPr>
          <w:b/>
          <w:bCs/>
          <w:i/>
          <w:color w:val="000000"/>
          <w:sz w:val="24"/>
          <w:szCs w:val="24"/>
        </w:rPr>
      </w:pPr>
    </w:p>
    <w:p w:rsidR="00777B09" w:rsidRPr="00793E1B" w:rsidRDefault="00DB5ED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8E0AFB">
        <w:rPr>
          <w:b/>
          <w:color w:val="000000"/>
          <w:sz w:val="24"/>
          <w:szCs w:val="24"/>
        </w:rPr>
        <w:t>«</w:t>
      </w:r>
      <w:r w:rsidR="007F4B97" w:rsidRPr="00793E1B">
        <w:rPr>
          <w:b/>
          <w:color w:val="000000"/>
          <w:sz w:val="24"/>
          <w:szCs w:val="24"/>
        </w:rPr>
        <w:t>Интернет</w:t>
      </w:r>
      <w:r w:rsidR="008E0AFB">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364F28">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8E0AFB">
        <w:rPr>
          <w:rFonts w:ascii="Times New Roman" w:hAnsi="Times New Roman"/>
          <w:color w:val="000000"/>
          <w:sz w:val="24"/>
          <w:szCs w:val="24"/>
        </w:rPr>
        <w:t>«</w:t>
      </w:r>
      <w:r w:rsidRPr="00793E1B">
        <w:rPr>
          <w:rFonts w:ascii="Times New Roman" w:hAnsi="Times New Roman"/>
          <w:color w:val="000000"/>
          <w:sz w:val="24"/>
          <w:szCs w:val="24"/>
        </w:rPr>
        <w:t>Юрайт</w:t>
      </w:r>
      <w:r w:rsidR="008E0AF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364F28">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364F28">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364F28">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364F28">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8E0AFB">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8E0AFB">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323320">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364F28">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364F28">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364F28">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364F28">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364F28">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364F28">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364F28">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 xml:space="preserve">доступ к информационно-телекоммуникационной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8E0AFB">
        <w:rPr>
          <w:color w:val="000000"/>
          <w:sz w:val="24"/>
          <w:szCs w:val="24"/>
        </w:rPr>
        <w:t>«</w:t>
      </w:r>
      <w:r w:rsidRPr="00793E1B">
        <w:rPr>
          <w:color w:val="000000"/>
          <w:sz w:val="24"/>
          <w:szCs w:val="24"/>
        </w:rPr>
        <w:t>Интернет</w:t>
      </w:r>
      <w:r w:rsidR="008E0AFB">
        <w:rPr>
          <w:color w:val="000000"/>
          <w:sz w:val="24"/>
          <w:szCs w:val="24"/>
        </w:rPr>
        <w:t>»</w:t>
      </w:r>
      <w:r w:rsidRPr="00793E1B">
        <w:rPr>
          <w:color w:val="000000"/>
          <w:sz w:val="24"/>
          <w:szCs w:val="24"/>
        </w:rPr>
        <w:t>.</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DB5ED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8E0AFB">
        <w:rPr>
          <w:sz w:val="24"/>
          <w:szCs w:val="24"/>
        </w:rPr>
        <w:t>«</w:t>
      </w:r>
      <w:r w:rsidR="00E5389B">
        <w:rPr>
          <w:sz w:val="24"/>
          <w:szCs w:val="24"/>
        </w:rPr>
        <w:t>Конфликтология в дошкольном образовании</w:t>
      </w:r>
      <w:r w:rsidR="008E0AFB">
        <w:rPr>
          <w:sz w:val="24"/>
          <w:szCs w:val="24"/>
        </w:rPr>
        <w:t>»</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w:t>
      </w:r>
      <w:r w:rsidRPr="00793E1B">
        <w:rPr>
          <w:color w:val="000000"/>
          <w:sz w:val="24"/>
          <w:szCs w:val="24"/>
        </w:rPr>
        <w:lastRenderedPageBreak/>
        <w:t>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E0AFB">
        <w:rPr>
          <w:color w:val="000000"/>
          <w:sz w:val="24"/>
          <w:szCs w:val="24"/>
        </w:rPr>
        <w:t>«</w:t>
      </w:r>
      <w:r w:rsidRPr="00793E1B">
        <w:rPr>
          <w:color w:val="000000"/>
          <w:sz w:val="24"/>
          <w:szCs w:val="24"/>
        </w:rPr>
        <w:t>мысленной проработкой</w:t>
      </w:r>
      <w:r w:rsidR="008E0AFB">
        <w:rPr>
          <w:color w:val="000000"/>
          <w:sz w:val="24"/>
          <w:szCs w:val="24"/>
        </w:rPr>
        <w:t>»</w:t>
      </w:r>
      <w:r w:rsidRPr="00793E1B">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23752F" w:rsidRPr="0023752F" w:rsidRDefault="0023752F" w:rsidP="0023752F">
      <w:pPr>
        <w:widowControl/>
        <w:tabs>
          <w:tab w:val="left" w:pos="993"/>
        </w:tabs>
        <w:autoSpaceDE/>
        <w:autoSpaceDN/>
        <w:adjustRightInd/>
        <w:spacing w:after="200" w:line="276" w:lineRule="auto"/>
        <w:ind w:left="720"/>
        <w:jc w:val="both"/>
        <w:rPr>
          <w:rFonts w:eastAsiaTheme="minorEastAsia"/>
          <w:sz w:val="24"/>
          <w:szCs w:val="24"/>
        </w:rPr>
      </w:pPr>
      <w:r w:rsidRPr="0023752F">
        <w:rPr>
          <w:rFonts w:eastAsiaTheme="minorEastAsia"/>
          <w:b/>
          <w:bCs/>
          <w:color w:val="000000"/>
          <w:sz w:val="24"/>
          <w:szCs w:val="22"/>
        </w:rPr>
        <w:lastRenderedPageBreak/>
        <w:t>10. Современные профессиональные базы данных и информационные справочные системы</w:t>
      </w:r>
    </w:p>
    <w:p w:rsidR="0023752F" w:rsidRPr="0023752F" w:rsidRDefault="0023752F" w:rsidP="0023752F">
      <w:pPr>
        <w:widowControl/>
        <w:numPr>
          <w:ilvl w:val="0"/>
          <w:numId w:val="28"/>
        </w:numPr>
        <w:autoSpaceDE/>
        <w:autoSpaceDN/>
        <w:adjustRightInd/>
        <w:spacing w:after="200" w:line="276" w:lineRule="auto"/>
        <w:contextualSpacing/>
        <w:rPr>
          <w:rFonts w:eastAsia="Calibri"/>
          <w:color w:val="000000"/>
          <w:sz w:val="24"/>
          <w:szCs w:val="24"/>
          <w:lang w:eastAsia="en-US"/>
        </w:rPr>
      </w:pPr>
      <w:r w:rsidRPr="0023752F">
        <w:rPr>
          <w:rFonts w:eastAsia="Calibri"/>
          <w:color w:val="000000"/>
          <w:sz w:val="24"/>
          <w:szCs w:val="24"/>
          <w:lang w:eastAsia="en-US"/>
        </w:rPr>
        <w:t xml:space="preserve">Справочная правовая система «Консультант Плюс» - </w:t>
      </w:r>
      <w:r w:rsidRPr="0023752F">
        <w:rPr>
          <w:rFonts w:eastAsia="Calibri"/>
          <w:sz w:val="24"/>
          <w:szCs w:val="24"/>
          <w:lang w:eastAsia="en-US"/>
        </w:rPr>
        <w:t xml:space="preserve">Режим доступа: </w:t>
      </w:r>
      <w:hyperlink r:id="rId25" w:history="1">
        <w:r w:rsidR="00364F28">
          <w:rPr>
            <w:rStyle w:val="a8"/>
            <w:rFonts w:eastAsia="Calibri"/>
            <w:sz w:val="24"/>
            <w:szCs w:val="24"/>
            <w:lang w:eastAsia="en-US"/>
          </w:rPr>
          <w:t>http://www.consultant.ru/edu/student/study/</w:t>
        </w:r>
      </w:hyperlink>
    </w:p>
    <w:p w:rsidR="0023752F" w:rsidRPr="0023752F" w:rsidRDefault="0023752F" w:rsidP="0023752F">
      <w:pPr>
        <w:widowControl/>
        <w:numPr>
          <w:ilvl w:val="0"/>
          <w:numId w:val="28"/>
        </w:numPr>
        <w:autoSpaceDE/>
        <w:autoSpaceDN/>
        <w:adjustRightInd/>
        <w:spacing w:after="200" w:line="276" w:lineRule="auto"/>
        <w:contextualSpacing/>
        <w:rPr>
          <w:rFonts w:eastAsia="Calibri"/>
          <w:color w:val="000000"/>
          <w:sz w:val="24"/>
          <w:szCs w:val="24"/>
          <w:lang w:eastAsia="en-US"/>
        </w:rPr>
      </w:pPr>
      <w:r w:rsidRPr="0023752F">
        <w:rPr>
          <w:rFonts w:eastAsia="Calibri"/>
          <w:color w:val="000000"/>
          <w:sz w:val="24"/>
          <w:szCs w:val="24"/>
          <w:lang w:eastAsia="en-US"/>
        </w:rPr>
        <w:t xml:space="preserve">Справочная правовая система «Гарант» - </w:t>
      </w:r>
      <w:r w:rsidRPr="0023752F">
        <w:rPr>
          <w:rFonts w:eastAsia="Calibri"/>
          <w:sz w:val="24"/>
          <w:szCs w:val="24"/>
          <w:lang w:eastAsia="en-US"/>
        </w:rPr>
        <w:t xml:space="preserve">Режим доступа: </w:t>
      </w:r>
      <w:hyperlink r:id="rId26" w:history="1">
        <w:r w:rsidR="00364F28">
          <w:rPr>
            <w:rStyle w:val="a8"/>
            <w:rFonts w:eastAsia="Calibri"/>
            <w:sz w:val="24"/>
            <w:szCs w:val="24"/>
            <w:lang w:eastAsia="en-US"/>
          </w:rPr>
          <w:t>http://edu.garant.ru/omga/</w:t>
        </w:r>
      </w:hyperlink>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 xml:space="preserve">Официальный интернет-портал правовой информации </w:t>
      </w:r>
      <w:hyperlink r:id="rId27" w:history="1">
        <w:r w:rsidR="00364F28">
          <w:rPr>
            <w:rStyle w:val="a8"/>
            <w:rFonts w:eastAsiaTheme="minorEastAsia"/>
            <w:sz w:val="24"/>
            <w:szCs w:val="24"/>
          </w:rPr>
          <w:t>http://pravo.gov.ru.....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Портал Федеральных государственных образовательных стандартов высшего</w:t>
      </w:r>
      <w:r w:rsidRPr="0023752F">
        <w:rPr>
          <w:rFonts w:eastAsiaTheme="minorEastAsia"/>
          <w:color w:val="000000"/>
          <w:sz w:val="24"/>
          <w:szCs w:val="24"/>
        </w:rPr>
        <w:br/>
        <w:t xml:space="preserve">образования </w:t>
      </w:r>
      <w:hyperlink r:id="rId28" w:history="1">
        <w:r w:rsidR="00364F28">
          <w:rPr>
            <w:rStyle w:val="a8"/>
            <w:rFonts w:eastAsiaTheme="minorEastAsia"/>
            <w:sz w:val="24"/>
            <w:szCs w:val="24"/>
          </w:rPr>
          <w:t>http://fgosvo.ru.....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rFonts w:eastAsiaTheme="minorEastAsia"/>
          <w:color w:val="000000"/>
          <w:sz w:val="24"/>
          <w:szCs w:val="24"/>
        </w:rPr>
      </w:pPr>
      <w:r w:rsidRPr="0023752F">
        <w:rPr>
          <w:rFonts w:eastAsiaTheme="minorEastAsia"/>
          <w:color w:val="000000"/>
          <w:sz w:val="24"/>
          <w:szCs w:val="24"/>
        </w:rPr>
        <w:t xml:space="preserve">Портал «Информационно-коммуникационные технологии в образовании» </w:t>
      </w:r>
      <w:hyperlink r:id="rId29" w:history="1">
        <w:r w:rsidR="00364F28">
          <w:rPr>
            <w:rStyle w:val="a8"/>
            <w:rFonts w:eastAsiaTheme="minorEastAsia"/>
            <w:sz w:val="24"/>
            <w:szCs w:val="24"/>
          </w:rPr>
          <w:t>http://www.ict.edu.ru.....</w:t>
        </w:r>
      </w:hyperlink>
      <w:r w:rsidRPr="0023752F">
        <w:rPr>
          <w:rFonts w:eastAsiaTheme="minorEastAsia"/>
          <w:color w:val="000000"/>
          <w:sz w:val="24"/>
          <w:szCs w:val="24"/>
        </w:rPr>
        <w:t>.</w:t>
      </w:r>
    </w:p>
    <w:p w:rsidR="0023752F" w:rsidRPr="0023752F" w:rsidRDefault="0023752F" w:rsidP="0023752F">
      <w:pPr>
        <w:widowControl/>
        <w:numPr>
          <w:ilvl w:val="0"/>
          <w:numId w:val="28"/>
        </w:numPr>
        <w:autoSpaceDE/>
        <w:autoSpaceDN/>
        <w:adjustRightInd/>
        <w:spacing w:after="200" w:line="276" w:lineRule="auto"/>
        <w:contextualSpacing/>
        <w:jc w:val="both"/>
        <w:rPr>
          <w:sz w:val="24"/>
          <w:szCs w:val="24"/>
          <w:lang w:eastAsia="en-US"/>
        </w:rPr>
      </w:pPr>
      <w:r w:rsidRPr="0023752F">
        <w:rPr>
          <w:color w:val="000000"/>
          <w:sz w:val="24"/>
          <w:szCs w:val="22"/>
          <w:lang w:eastAsia="en-US"/>
        </w:rPr>
        <w:t xml:space="preserve">Педагогическая библиотека </w:t>
      </w:r>
      <w:hyperlink r:id="rId30" w:history="1">
        <w:r w:rsidR="00364F28">
          <w:rPr>
            <w:rStyle w:val="a8"/>
            <w:sz w:val="24"/>
            <w:szCs w:val="22"/>
            <w:lang w:eastAsia="en-US"/>
          </w:rPr>
          <w:t>http://www.gumer.info/bibliotek_Buks/Pedagog/index.php</w:t>
        </w:r>
      </w:hyperlink>
    </w:p>
    <w:p w:rsidR="0023752F" w:rsidRPr="0023752F" w:rsidRDefault="0023752F" w:rsidP="0023752F">
      <w:pPr>
        <w:widowControl/>
        <w:autoSpaceDE/>
        <w:autoSpaceDN/>
        <w:adjustRightInd/>
        <w:spacing w:after="200" w:line="276" w:lineRule="auto"/>
        <w:ind w:firstLine="709"/>
        <w:jc w:val="both"/>
        <w:rPr>
          <w:rFonts w:eastAsiaTheme="minorEastAsia"/>
          <w:b/>
          <w:sz w:val="24"/>
          <w:szCs w:val="24"/>
        </w:rPr>
      </w:pPr>
    </w:p>
    <w:p w:rsidR="0023752F" w:rsidRPr="0023752F" w:rsidRDefault="0023752F" w:rsidP="0023752F">
      <w:pPr>
        <w:widowControl/>
        <w:autoSpaceDE/>
        <w:autoSpaceDN/>
        <w:adjustRightInd/>
        <w:spacing w:after="200" w:line="276" w:lineRule="auto"/>
        <w:ind w:firstLine="709"/>
        <w:jc w:val="both"/>
        <w:rPr>
          <w:rFonts w:eastAsiaTheme="minorEastAsia"/>
          <w:b/>
          <w:sz w:val="24"/>
          <w:szCs w:val="24"/>
        </w:rPr>
      </w:pPr>
      <w:r w:rsidRPr="0023752F">
        <w:rPr>
          <w:rFonts w:eastAsiaTheme="minorEastAsia"/>
          <w:b/>
          <w:sz w:val="24"/>
          <w:szCs w:val="24"/>
        </w:rPr>
        <w:t xml:space="preserve">11. Описание материально-технической базы, необходимой для осуществления образовательного процесса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w:t>
      </w:r>
      <w:r w:rsidRPr="0023752F">
        <w:rPr>
          <w:rFonts w:eastAsiaTheme="minorEastAsia"/>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4E33">
          <w:rPr>
            <w:rFonts w:eastAsiaTheme="minorEastAsia"/>
            <w:color w:val="0000FF"/>
            <w:sz w:val="24"/>
            <w:u w:val="single"/>
          </w:rPr>
          <w:t>www.biblio-online.ru</w:t>
        </w:r>
      </w:hyperlink>
      <w:r w:rsidRPr="0023752F">
        <w:rPr>
          <w:rFonts w:eastAsiaTheme="minorEastAsia"/>
          <w:sz w:val="24"/>
          <w:szCs w:val="24"/>
        </w:rPr>
        <w:t xml:space="preserve">., 1С:Предпр.8.Комплект для обучения в высших и средних учебных заведениях, Moodle.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74E33">
          <w:rPr>
            <w:rFonts w:eastAsiaTheme="minorEastAsia"/>
            <w:color w:val="0000FF"/>
            <w:sz w:val="24"/>
            <w:u w:val="single"/>
          </w:rPr>
          <w:t>www.biblio-online.ru</w:t>
        </w:r>
      </w:hyperlink>
      <w:r w:rsidRPr="0023752F">
        <w:rPr>
          <w:rFonts w:eastAsiaTheme="minorEastAsia"/>
          <w:sz w:val="24"/>
          <w:szCs w:val="24"/>
        </w:rPr>
        <w:t xml:space="preserve"> </w:t>
      </w:r>
    </w:p>
    <w:p w:rsidR="0023752F" w:rsidRPr="0023752F" w:rsidRDefault="0023752F" w:rsidP="0023752F">
      <w:pPr>
        <w:widowControl/>
        <w:autoSpaceDE/>
        <w:autoSpaceDN/>
        <w:adjustRightInd/>
        <w:ind w:firstLine="709"/>
        <w:jc w:val="both"/>
        <w:rPr>
          <w:rFonts w:eastAsiaTheme="minorEastAsia"/>
          <w:sz w:val="24"/>
          <w:szCs w:val="24"/>
        </w:rPr>
      </w:pPr>
      <w:r w:rsidRPr="0023752F">
        <w:rPr>
          <w:rFonts w:eastAsiaTheme="minorEastAsia"/>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3752F" w:rsidRPr="0023752F" w:rsidRDefault="0023752F" w:rsidP="0023752F">
      <w:pPr>
        <w:widowControl/>
        <w:autoSpaceDE/>
        <w:autoSpaceDN/>
        <w:adjustRightInd/>
        <w:spacing w:after="200" w:line="276" w:lineRule="auto"/>
        <w:jc w:val="both"/>
        <w:rPr>
          <w:rFonts w:eastAsiaTheme="minorEastAsia"/>
          <w:sz w:val="24"/>
          <w:szCs w:val="24"/>
        </w:rPr>
      </w:pPr>
      <w:r w:rsidRPr="0023752F">
        <w:rPr>
          <w:rFonts w:eastAsiaTheme="minorEastAsia"/>
          <w:sz w:val="24"/>
          <w:szCs w:val="24"/>
        </w:rPr>
        <w:t xml:space="preserve"> </w:t>
      </w:r>
    </w:p>
    <w:p w:rsidR="0023752F" w:rsidRPr="0023752F" w:rsidRDefault="0023752F" w:rsidP="0023752F">
      <w:pPr>
        <w:widowControl/>
        <w:autoSpaceDE/>
        <w:autoSpaceDN/>
        <w:adjustRightInd/>
        <w:spacing w:after="200" w:line="276" w:lineRule="auto"/>
        <w:ind w:firstLine="709"/>
        <w:jc w:val="both"/>
        <w:rPr>
          <w:rFonts w:asciiTheme="minorHAnsi" w:eastAsiaTheme="minorEastAsia" w:hAnsiTheme="minorHAnsi" w:cstheme="minorBidi"/>
          <w:sz w:val="24"/>
          <w:szCs w:val="24"/>
        </w:rPr>
      </w:pPr>
    </w:p>
    <w:p w:rsidR="0023752F" w:rsidRPr="0023752F" w:rsidRDefault="0023752F" w:rsidP="0023752F">
      <w:pPr>
        <w:widowControl/>
        <w:autoSpaceDE/>
        <w:autoSpaceDN/>
        <w:adjustRightInd/>
        <w:spacing w:after="200" w:line="276" w:lineRule="auto"/>
        <w:ind w:firstLine="709"/>
        <w:jc w:val="both"/>
        <w:rPr>
          <w:rFonts w:asciiTheme="minorHAnsi" w:eastAsiaTheme="minorEastAsia" w:hAnsiTheme="minorHAnsi" w:cstheme="minorBidi"/>
          <w:sz w:val="22"/>
          <w:szCs w:val="22"/>
        </w:rPr>
      </w:pPr>
    </w:p>
    <w:p w:rsidR="00FA5C55" w:rsidRPr="00793E1B" w:rsidRDefault="00FA5C55" w:rsidP="00A76E53">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31EB2" w:rsidRDefault="00131EB2" w:rsidP="00160BC1">
      <w:r>
        <w:separator/>
      </w:r>
    </w:p>
  </w:endnote>
  <w:endnote w:type="continuationSeparator" w:id="0">
    <w:p w:rsidR="00131EB2" w:rsidRDefault="00131EB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31EB2" w:rsidRDefault="00131EB2" w:rsidP="00160BC1">
      <w:r>
        <w:separator/>
      </w:r>
    </w:p>
  </w:footnote>
  <w:footnote w:type="continuationSeparator" w:id="0">
    <w:p w:rsidR="00131EB2" w:rsidRDefault="00131EB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1E138EE"/>
    <w:multiLevelType w:val="hybridMultilevel"/>
    <w:tmpl w:val="4566E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863322"/>
    <w:multiLevelType w:val="hybridMultilevel"/>
    <w:tmpl w:val="608A2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AE523E"/>
    <w:multiLevelType w:val="hybridMultilevel"/>
    <w:tmpl w:val="BB949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265436"/>
    <w:multiLevelType w:val="hybridMultilevel"/>
    <w:tmpl w:val="C2D28046"/>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F975FB"/>
    <w:multiLevelType w:val="hybridMultilevel"/>
    <w:tmpl w:val="EE48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8808EB"/>
    <w:multiLevelType w:val="hybridMultilevel"/>
    <w:tmpl w:val="7C56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940AA2"/>
    <w:multiLevelType w:val="hybridMultilevel"/>
    <w:tmpl w:val="2C540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1"/>
  </w:num>
  <w:num w:numId="4">
    <w:abstractNumId w:val="14"/>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9"/>
  </w:num>
  <w:num w:numId="16">
    <w:abstractNumId w:val="2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7"/>
  </w:num>
  <w:num w:numId="23">
    <w:abstractNumId w:val="3"/>
  </w:num>
  <w:num w:numId="24">
    <w:abstractNumId w:val="4"/>
  </w:num>
  <w:num w:numId="25">
    <w:abstractNumId w:val="13"/>
  </w:num>
  <w:num w:numId="26">
    <w:abstractNumId w:val="22"/>
  </w:num>
  <w:num w:numId="27">
    <w:abstractNumId w:val="27"/>
  </w:num>
  <w:num w:numId="2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A2D"/>
    <w:rsid w:val="000279C8"/>
    <w:rsid w:val="00027D2C"/>
    <w:rsid w:val="00027D3F"/>
    <w:rsid w:val="00027E5B"/>
    <w:rsid w:val="00037461"/>
    <w:rsid w:val="00040D5F"/>
    <w:rsid w:val="00051AEE"/>
    <w:rsid w:val="00056DFF"/>
    <w:rsid w:val="00060A01"/>
    <w:rsid w:val="00064AA9"/>
    <w:rsid w:val="00081F01"/>
    <w:rsid w:val="000835F5"/>
    <w:rsid w:val="0008727A"/>
    <w:rsid w:val="000875BF"/>
    <w:rsid w:val="000911D1"/>
    <w:rsid w:val="000A4FAC"/>
    <w:rsid w:val="000A6B6C"/>
    <w:rsid w:val="000B0572"/>
    <w:rsid w:val="000B130E"/>
    <w:rsid w:val="000B1331"/>
    <w:rsid w:val="000B7795"/>
    <w:rsid w:val="000C4546"/>
    <w:rsid w:val="000D07C6"/>
    <w:rsid w:val="000D4429"/>
    <w:rsid w:val="000D6DE5"/>
    <w:rsid w:val="000E37E9"/>
    <w:rsid w:val="000F69B1"/>
    <w:rsid w:val="00102E02"/>
    <w:rsid w:val="00114770"/>
    <w:rsid w:val="001165D0"/>
    <w:rsid w:val="001166B7"/>
    <w:rsid w:val="001167A8"/>
    <w:rsid w:val="00127108"/>
    <w:rsid w:val="00127DEA"/>
    <w:rsid w:val="00131CDA"/>
    <w:rsid w:val="00131EB2"/>
    <w:rsid w:val="00132F57"/>
    <w:rsid w:val="00135938"/>
    <w:rsid w:val="001378B1"/>
    <w:rsid w:val="0015639D"/>
    <w:rsid w:val="00160BC1"/>
    <w:rsid w:val="00161C70"/>
    <w:rsid w:val="001716A9"/>
    <w:rsid w:val="00174539"/>
    <w:rsid w:val="00180EEA"/>
    <w:rsid w:val="00181AAB"/>
    <w:rsid w:val="00184F65"/>
    <w:rsid w:val="001871AA"/>
    <w:rsid w:val="001A34E7"/>
    <w:rsid w:val="001A6533"/>
    <w:rsid w:val="001C43AD"/>
    <w:rsid w:val="001C4FED"/>
    <w:rsid w:val="001C6305"/>
    <w:rsid w:val="001D11A2"/>
    <w:rsid w:val="001F11DE"/>
    <w:rsid w:val="001F1627"/>
    <w:rsid w:val="001F54B5"/>
    <w:rsid w:val="00207E2E"/>
    <w:rsid w:val="00207FB7"/>
    <w:rsid w:val="00211C1B"/>
    <w:rsid w:val="00220670"/>
    <w:rsid w:val="00234629"/>
    <w:rsid w:val="0023752F"/>
    <w:rsid w:val="00240A81"/>
    <w:rsid w:val="00245199"/>
    <w:rsid w:val="002657BC"/>
    <w:rsid w:val="00276128"/>
    <w:rsid w:val="0027733F"/>
    <w:rsid w:val="00282BCD"/>
    <w:rsid w:val="00291D05"/>
    <w:rsid w:val="002933E5"/>
    <w:rsid w:val="002A0D1B"/>
    <w:rsid w:val="002B5AB9"/>
    <w:rsid w:val="002B6C87"/>
    <w:rsid w:val="002B734E"/>
    <w:rsid w:val="002C0F56"/>
    <w:rsid w:val="002C2EAE"/>
    <w:rsid w:val="002C3F08"/>
    <w:rsid w:val="002C603F"/>
    <w:rsid w:val="002C7582"/>
    <w:rsid w:val="002D04D2"/>
    <w:rsid w:val="002D6AC0"/>
    <w:rsid w:val="002E0A57"/>
    <w:rsid w:val="002E4CB7"/>
    <w:rsid w:val="002E6AB5"/>
    <w:rsid w:val="00315AB7"/>
    <w:rsid w:val="0032166A"/>
    <w:rsid w:val="00323320"/>
    <w:rsid w:val="00330957"/>
    <w:rsid w:val="0033546E"/>
    <w:rsid w:val="00342E8F"/>
    <w:rsid w:val="00343484"/>
    <w:rsid w:val="00350DDE"/>
    <w:rsid w:val="00355C7E"/>
    <w:rsid w:val="003618C2"/>
    <w:rsid w:val="00362EA8"/>
    <w:rsid w:val="00363097"/>
    <w:rsid w:val="00363EB7"/>
    <w:rsid w:val="00364F28"/>
    <w:rsid w:val="00365758"/>
    <w:rsid w:val="003668E3"/>
    <w:rsid w:val="003905C9"/>
    <w:rsid w:val="00390B62"/>
    <w:rsid w:val="003A3494"/>
    <w:rsid w:val="003A57B5"/>
    <w:rsid w:val="003A6FB0"/>
    <w:rsid w:val="003A71E4"/>
    <w:rsid w:val="003B019D"/>
    <w:rsid w:val="003B7F71"/>
    <w:rsid w:val="003C46DD"/>
    <w:rsid w:val="003D7810"/>
    <w:rsid w:val="003E3A7F"/>
    <w:rsid w:val="00400491"/>
    <w:rsid w:val="00407242"/>
    <w:rsid w:val="00407404"/>
    <w:rsid w:val="004110F5"/>
    <w:rsid w:val="004204A2"/>
    <w:rsid w:val="00420E03"/>
    <w:rsid w:val="00435249"/>
    <w:rsid w:val="00443F25"/>
    <w:rsid w:val="00461F25"/>
    <w:rsid w:val="0046365B"/>
    <w:rsid w:val="0047224A"/>
    <w:rsid w:val="004739A6"/>
    <w:rsid w:val="0047572F"/>
    <w:rsid w:val="0047633A"/>
    <w:rsid w:val="0048300E"/>
    <w:rsid w:val="0049217A"/>
    <w:rsid w:val="004A2586"/>
    <w:rsid w:val="004A2C0D"/>
    <w:rsid w:val="004A2E62"/>
    <w:rsid w:val="004A68C9"/>
    <w:rsid w:val="004B2ADB"/>
    <w:rsid w:val="004B6AE1"/>
    <w:rsid w:val="004C5815"/>
    <w:rsid w:val="004C6DB3"/>
    <w:rsid w:val="004E0C3F"/>
    <w:rsid w:val="004E3D82"/>
    <w:rsid w:val="004E40FE"/>
    <w:rsid w:val="004E4CD6"/>
    <w:rsid w:val="004E4DB2"/>
    <w:rsid w:val="004E62F1"/>
    <w:rsid w:val="004E753A"/>
    <w:rsid w:val="004F3C72"/>
    <w:rsid w:val="005006F3"/>
    <w:rsid w:val="005149CD"/>
    <w:rsid w:val="00516F43"/>
    <w:rsid w:val="005362E6"/>
    <w:rsid w:val="00537A62"/>
    <w:rsid w:val="00540F31"/>
    <w:rsid w:val="00544133"/>
    <w:rsid w:val="0054596A"/>
    <w:rsid w:val="00565480"/>
    <w:rsid w:val="005669CB"/>
    <w:rsid w:val="00572F9F"/>
    <w:rsid w:val="005771E2"/>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D5705"/>
    <w:rsid w:val="005E68FD"/>
    <w:rsid w:val="005F2349"/>
    <w:rsid w:val="006044B4"/>
    <w:rsid w:val="00607E17"/>
    <w:rsid w:val="006118F6"/>
    <w:rsid w:val="00624E28"/>
    <w:rsid w:val="00642A2F"/>
    <w:rsid w:val="006439F4"/>
    <w:rsid w:val="00653217"/>
    <w:rsid w:val="0065606F"/>
    <w:rsid w:val="00656AC4"/>
    <w:rsid w:val="00660FFD"/>
    <w:rsid w:val="00676914"/>
    <w:rsid w:val="00681553"/>
    <w:rsid w:val="00687B3A"/>
    <w:rsid w:val="00692DD7"/>
    <w:rsid w:val="006A13BC"/>
    <w:rsid w:val="006B0CA3"/>
    <w:rsid w:val="006D108C"/>
    <w:rsid w:val="006D15B6"/>
    <w:rsid w:val="006D2DD3"/>
    <w:rsid w:val="006D320A"/>
    <w:rsid w:val="006D6805"/>
    <w:rsid w:val="006D685E"/>
    <w:rsid w:val="006E5C19"/>
    <w:rsid w:val="00704ADC"/>
    <w:rsid w:val="00705814"/>
    <w:rsid w:val="00705FB5"/>
    <w:rsid w:val="007066B1"/>
    <w:rsid w:val="00707657"/>
    <w:rsid w:val="00713D44"/>
    <w:rsid w:val="00721B66"/>
    <w:rsid w:val="007327FE"/>
    <w:rsid w:val="007375C6"/>
    <w:rsid w:val="00747384"/>
    <w:rsid w:val="007512C7"/>
    <w:rsid w:val="00752936"/>
    <w:rsid w:val="0076201E"/>
    <w:rsid w:val="00764497"/>
    <w:rsid w:val="00774E33"/>
    <w:rsid w:val="007751FE"/>
    <w:rsid w:val="007776A0"/>
    <w:rsid w:val="00777B09"/>
    <w:rsid w:val="00781ADF"/>
    <w:rsid w:val="00783D3E"/>
    <w:rsid w:val="00785842"/>
    <w:rsid w:val="007865CB"/>
    <w:rsid w:val="00793E1B"/>
    <w:rsid w:val="00793F01"/>
    <w:rsid w:val="007A5EE5"/>
    <w:rsid w:val="007A7E7B"/>
    <w:rsid w:val="007B2F12"/>
    <w:rsid w:val="007B5A06"/>
    <w:rsid w:val="007C126F"/>
    <w:rsid w:val="007C277B"/>
    <w:rsid w:val="007C4B08"/>
    <w:rsid w:val="007D01EC"/>
    <w:rsid w:val="007D5CC1"/>
    <w:rsid w:val="007E10C6"/>
    <w:rsid w:val="007F098D"/>
    <w:rsid w:val="007F4B97"/>
    <w:rsid w:val="007F7A4D"/>
    <w:rsid w:val="00801B83"/>
    <w:rsid w:val="0080357D"/>
    <w:rsid w:val="00820D1B"/>
    <w:rsid w:val="00823333"/>
    <w:rsid w:val="00823E5A"/>
    <w:rsid w:val="008423FF"/>
    <w:rsid w:val="00842CDD"/>
    <w:rsid w:val="00846D75"/>
    <w:rsid w:val="00852E8E"/>
    <w:rsid w:val="00857FC8"/>
    <w:rsid w:val="0086651C"/>
    <w:rsid w:val="00875896"/>
    <w:rsid w:val="0088272E"/>
    <w:rsid w:val="008B6331"/>
    <w:rsid w:val="008B789E"/>
    <w:rsid w:val="008D03B2"/>
    <w:rsid w:val="008D7879"/>
    <w:rsid w:val="008E0AFB"/>
    <w:rsid w:val="008E5E59"/>
    <w:rsid w:val="00915245"/>
    <w:rsid w:val="00920199"/>
    <w:rsid w:val="00921868"/>
    <w:rsid w:val="00922DA3"/>
    <w:rsid w:val="00934643"/>
    <w:rsid w:val="00941875"/>
    <w:rsid w:val="00941E4D"/>
    <w:rsid w:val="00951F6B"/>
    <w:rsid w:val="009528CA"/>
    <w:rsid w:val="00954E45"/>
    <w:rsid w:val="00955A08"/>
    <w:rsid w:val="00957E66"/>
    <w:rsid w:val="00965998"/>
    <w:rsid w:val="0097413B"/>
    <w:rsid w:val="0097577D"/>
    <w:rsid w:val="009C33D9"/>
    <w:rsid w:val="009D4035"/>
    <w:rsid w:val="009D4A63"/>
    <w:rsid w:val="009E09C6"/>
    <w:rsid w:val="009E35D2"/>
    <w:rsid w:val="009E4ACA"/>
    <w:rsid w:val="009F4070"/>
    <w:rsid w:val="00A2116D"/>
    <w:rsid w:val="00A26B73"/>
    <w:rsid w:val="00A275E4"/>
    <w:rsid w:val="00A32A5F"/>
    <w:rsid w:val="00A44F9E"/>
    <w:rsid w:val="00A468E9"/>
    <w:rsid w:val="00A5652A"/>
    <w:rsid w:val="00A567CD"/>
    <w:rsid w:val="00A63D90"/>
    <w:rsid w:val="00A663F2"/>
    <w:rsid w:val="00A75675"/>
    <w:rsid w:val="00A76E53"/>
    <w:rsid w:val="00A86303"/>
    <w:rsid w:val="00A9265C"/>
    <w:rsid w:val="00A9607B"/>
    <w:rsid w:val="00A96C48"/>
    <w:rsid w:val="00AA2A29"/>
    <w:rsid w:val="00AA7B06"/>
    <w:rsid w:val="00AB1FDA"/>
    <w:rsid w:val="00AB2091"/>
    <w:rsid w:val="00AB2CF1"/>
    <w:rsid w:val="00AC0290"/>
    <w:rsid w:val="00AD0669"/>
    <w:rsid w:val="00AD208A"/>
    <w:rsid w:val="00AD2BC8"/>
    <w:rsid w:val="00AD4A3C"/>
    <w:rsid w:val="00AE3177"/>
    <w:rsid w:val="00AF61EB"/>
    <w:rsid w:val="00B05B20"/>
    <w:rsid w:val="00B23EE8"/>
    <w:rsid w:val="00B31592"/>
    <w:rsid w:val="00B35772"/>
    <w:rsid w:val="00B41C1D"/>
    <w:rsid w:val="00B50C44"/>
    <w:rsid w:val="00B5209B"/>
    <w:rsid w:val="00B542D4"/>
    <w:rsid w:val="00B54421"/>
    <w:rsid w:val="00B642B8"/>
    <w:rsid w:val="00B817E2"/>
    <w:rsid w:val="00B81F17"/>
    <w:rsid w:val="00BA446F"/>
    <w:rsid w:val="00BB6C9A"/>
    <w:rsid w:val="00BB70FB"/>
    <w:rsid w:val="00BC075E"/>
    <w:rsid w:val="00BE023D"/>
    <w:rsid w:val="00BF22FC"/>
    <w:rsid w:val="00C1245E"/>
    <w:rsid w:val="00C2108E"/>
    <w:rsid w:val="00C214B9"/>
    <w:rsid w:val="00C228C5"/>
    <w:rsid w:val="00C24EA8"/>
    <w:rsid w:val="00C26026"/>
    <w:rsid w:val="00C2747F"/>
    <w:rsid w:val="00C33468"/>
    <w:rsid w:val="00C3475E"/>
    <w:rsid w:val="00C36389"/>
    <w:rsid w:val="00C40C06"/>
    <w:rsid w:val="00C55E91"/>
    <w:rsid w:val="00C56BA0"/>
    <w:rsid w:val="00C70CA1"/>
    <w:rsid w:val="00C7103E"/>
    <w:rsid w:val="00C74D76"/>
    <w:rsid w:val="00C90A7A"/>
    <w:rsid w:val="00C935D3"/>
    <w:rsid w:val="00C93F61"/>
    <w:rsid w:val="00C94464"/>
    <w:rsid w:val="00C953C9"/>
    <w:rsid w:val="00CA401A"/>
    <w:rsid w:val="00CB27ED"/>
    <w:rsid w:val="00CB61D6"/>
    <w:rsid w:val="00CC0251"/>
    <w:rsid w:val="00CC02A4"/>
    <w:rsid w:val="00CC3FC1"/>
    <w:rsid w:val="00CC4A96"/>
    <w:rsid w:val="00CC6C71"/>
    <w:rsid w:val="00CD390E"/>
    <w:rsid w:val="00CD71C4"/>
    <w:rsid w:val="00CD73CC"/>
    <w:rsid w:val="00CE6C4B"/>
    <w:rsid w:val="00CF12C6"/>
    <w:rsid w:val="00CF2B2F"/>
    <w:rsid w:val="00CF6292"/>
    <w:rsid w:val="00CF6B12"/>
    <w:rsid w:val="00D02EB8"/>
    <w:rsid w:val="00D152E4"/>
    <w:rsid w:val="00D1753D"/>
    <w:rsid w:val="00D23EFA"/>
    <w:rsid w:val="00D34064"/>
    <w:rsid w:val="00D34B66"/>
    <w:rsid w:val="00D63339"/>
    <w:rsid w:val="00D761E8"/>
    <w:rsid w:val="00D778C9"/>
    <w:rsid w:val="00D83177"/>
    <w:rsid w:val="00D8506D"/>
    <w:rsid w:val="00D90307"/>
    <w:rsid w:val="00D9085A"/>
    <w:rsid w:val="00D91204"/>
    <w:rsid w:val="00D97830"/>
    <w:rsid w:val="00DA3FFC"/>
    <w:rsid w:val="00DA489D"/>
    <w:rsid w:val="00DA48D3"/>
    <w:rsid w:val="00DB08E2"/>
    <w:rsid w:val="00DB0A35"/>
    <w:rsid w:val="00DB228F"/>
    <w:rsid w:val="00DB5EDD"/>
    <w:rsid w:val="00DB7107"/>
    <w:rsid w:val="00DC6660"/>
    <w:rsid w:val="00DC79C8"/>
    <w:rsid w:val="00DD03B9"/>
    <w:rsid w:val="00DD6EB4"/>
    <w:rsid w:val="00DE38F3"/>
    <w:rsid w:val="00DF0934"/>
    <w:rsid w:val="00DF1076"/>
    <w:rsid w:val="00DF26AA"/>
    <w:rsid w:val="00DF7ED6"/>
    <w:rsid w:val="00E02CDE"/>
    <w:rsid w:val="00E03A9C"/>
    <w:rsid w:val="00E11452"/>
    <w:rsid w:val="00E23656"/>
    <w:rsid w:val="00E27B8B"/>
    <w:rsid w:val="00E4046E"/>
    <w:rsid w:val="00E42AED"/>
    <w:rsid w:val="00E4451A"/>
    <w:rsid w:val="00E5389B"/>
    <w:rsid w:val="00E72419"/>
    <w:rsid w:val="00E72975"/>
    <w:rsid w:val="00E7465A"/>
    <w:rsid w:val="00E75140"/>
    <w:rsid w:val="00E77545"/>
    <w:rsid w:val="00E9119D"/>
    <w:rsid w:val="00E92238"/>
    <w:rsid w:val="00E92586"/>
    <w:rsid w:val="00EA206F"/>
    <w:rsid w:val="00EA3690"/>
    <w:rsid w:val="00EB2593"/>
    <w:rsid w:val="00EC1934"/>
    <w:rsid w:val="00ED28E4"/>
    <w:rsid w:val="00ED789C"/>
    <w:rsid w:val="00EE165B"/>
    <w:rsid w:val="00EE4D57"/>
    <w:rsid w:val="00EE60B1"/>
    <w:rsid w:val="00EF1A21"/>
    <w:rsid w:val="00F00B76"/>
    <w:rsid w:val="00F06F17"/>
    <w:rsid w:val="00F226CA"/>
    <w:rsid w:val="00F239D1"/>
    <w:rsid w:val="00F26205"/>
    <w:rsid w:val="00F26297"/>
    <w:rsid w:val="00F322E1"/>
    <w:rsid w:val="00F342F7"/>
    <w:rsid w:val="00F40FEC"/>
    <w:rsid w:val="00F42549"/>
    <w:rsid w:val="00F6188C"/>
    <w:rsid w:val="00F625A5"/>
    <w:rsid w:val="00F63ADF"/>
    <w:rsid w:val="00F63BBC"/>
    <w:rsid w:val="00F8007A"/>
    <w:rsid w:val="00F803A3"/>
    <w:rsid w:val="00F815C3"/>
    <w:rsid w:val="00F81F3B"/>
    <w:rsid w:val="00F96A96"/>
    <w:rsid w:val="00FA50D3"/>
    <w:rsid w:val="00FA5C55"/>
    <w:rsid w:val="00FB05DD"/>
    <w:rsid w:val="00FB15A7"/>
    <w:rsid w:val="00FB3DFD"/>
    <w:rsid w:val="00FC306B"/>
    <w:rsid w:val="00FD6763"/>
    <w:rsid w:val="00FE1F73"/>
    <w:rsid w:val="00FE556E"/>
    <w:rsid w:val="00FE66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basedOn w:val="a0"/>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basedOn w:val="a0"/>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basedOn w:val="a0"/>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basedOn w:val="a0"/>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basedOn w:val="a0"/>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basedOn w:val="a0"/>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basedOn w:val="a0"/>
    <w:uiPriority w:val="99"/>
    <w:qFormat/>
    <w:rsid w:val="00A5652A"/>
    <w:rPr>
      <w:rFonts w:ascii="Times New Roman" w:hAnsi="Times New Roman" w:cs="Times New Roman" w:hint="default"/>
      <w:b/>
      <w:bCs/>
    </w:rPr>
  </w:style>
  <w:style w:type="character" w:customStyle="1" w:styleId="FontStyle79">
    <w:name w:val="Font Style79"/>
    <w:basedOn w:val="a0"/>
    <w:rsid w:val="00681553"/>
    <w:rPr>
      <w:rFonts w:ascii="Times New Roman" w:hAnsi="Times New Roman" w:cs="Times New Roman" w:hint="default"/>
      <w:sz w:val="22"/>
      <w:szCs w:val="22"/>
    </w:rPr>
  </w:style>
  <w:style w:type="character" w:customStyle="1" w:styleId="FontStyle87">
    <w:name w:val="Font Style87"/>
    <w:basedOn w:val="a0"/>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basedOn w:val="a0"/>
    <w:uiPriority w:val="99"/>
    <w:rsid w:val="00BC075E"/>
    <w:rPr>
      <w:rFonts w:ascii="Times New Roman" w:hAnsi="Times New Roman" w:cs="Times New Roman" w:hint="default"/>
    </w:rPr>
  </w:style>
  <w:style w:type="character" w:customStyle="1" w:styleId="a5">
    <w:name w:val="Абзац списка Знак"/>
    <w:basedOn w:val="a0"/>
    <w:link w:val="a4"/>
    <w:uiPriority w:val="34"/>
    <w:locked/>
    <w:rsid w:val="004B2ADB"/>
    <w:rPr>
      <w:sz w:val="22"/>
      <w:szCs w:val="22"/>
      <w:lang w:eastAsia="en-US"/>
    </w:rPr>
  </w:style>
  <w:style w:type="character" w:customStyle="1" w:styleId="15">
    <w:name w:val="Неразрешенное упоминание1"/>
    <w:basedOn w:val="a0"/>
    <w:uiPriority w:val="99"/>
    <w:semiHidden/>
    <w:unhideWhenUsed/>
    <w:rsid w:val="004739A6"/>
    <w:rPr>
      <w:color w:val="605E5C"/>
      <w:shd w:val="clear" w:color="auto" w:fill="E1DFDD"/>
    </w:rPr>
  </w:style>
  <w:style w:type="character" w:styleId="af8">
    <w:name w:val="Unresolved Mention"/>
    <w:basedOn w:val="a0"/>
    <w:uiPriority w:val="99"/>
    <w:semiHidden/>
    <w:unhideWhenUsed/>
    <w:rsid w:val="001F1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127824">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59777270">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168882">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6288123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4548"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934"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1551"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32075....."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825C9E-C3B9-44AD-B269-31FD968C3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6325</Words>
  <Characters>36056</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42297</CharactersWithSpaces>
  <SharedDoc>false</SharedDoc>
  <HLinks>
    <vt:vector size="24" baseType="variant">
      <vt:variant>
        <vt:i4>7471202</vt:i4>
      </vt:variant>
      <vt:variant>
        <vt:i4>9</vt:i4>
      </vt:variant>
      <vt:variant>
        <vt:i4>0</vt:i4>
      </vt:variant>
      <vt:variant>
        <vt:i4>5</vt:i4>
      </vt:variant>
      <vt:variant>
        <vt:lpwstr>http://www.iprbookshop.ru/10934</vt:lpwstr>
      </vt:variant>
      <vt:variant>
        <vt:lpwstr/>
      </vt:variant>
      <vt:variant>
        <vt:i4>7667816</vt:i4>
      </vt:variant>
      <vt:variant>
        <vt:i4>6</vt:i4>
      </vt:variant>
      <vt:variant>
        <vt:i4>0</vt:i4>
      </vt:variant>
      <vt:variant>
        <vt:i4>5</vt:i4>
      </vt:variant>
      <vt:variant>
        <vt:lpwstr>http://www.iprbookshop.ru/71551</vt:lpwstr>
      </vt:variant>
      <vt:variant>
        <vt:lpwstr/>
      </vt:variant>
      <vt:variant>
        <vt:i4>7602281</vt:i4>
      </vt:variant>
      <vt:variant>
        <vt:i4>3</vt:i4>
      </vt:variant>
      <vt:variant>
        <vt:i4>0</vt:i4>
      </vt:variant>
      <vt:variant>
        <vt:i4>5</vt:i4>
      </vt:variant>
      <vt:variant>
        <vt:lpwstr>http://www.iprbookshop.ru/32075</vt:lpwstr>
      </vt:variant>
      <vt:variant>
        <vt:lpwstr/>
      </vt:variant>
      <vt:variant>
        <vt:i4>7405673</vt:i4>
      </vt:variant>
      <vt:variant>
        <vt:i4>0</vt:i4>
      </vt:variant>
      <vt:variant>
        <vt:i4>0</vt:i4>
      </vt:variant>
      <vt:variant>
        <vt:i4>5</vt:i4>
      </vt:variant>
      <vt:variant>
        <vt:lpwstr>http://www.iprbookshop.ru/64548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21</cp:revision>
  <cp:lastPrinted>2019-03-14T17:00:00Z</cp:lastPrinted>
  <dcterms:created xsi:type="dcterms:W3CDTF">2018-11-28T06:32:00Z</dcterms:created>
  <dcterms:modified xsi:type="dcterms:W3CDTF">2022-11-13T18:39:00Z</dcterms:modified>
</cp:coreProperties>
</file>